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E85B" w14:textId="6C581B10" w:rsidR="00F50F19" w:rsidRPr="00DB75FF" w:rsidRDefault="00576B2F" w:rsidP="00F640E5">
      <w:pPr>
        <w:shd w:val="clear" w:color="auto" w:fill="FFFFFF"/>
        <w:spacing w:after="0" w:line="240" w:lineRule="auto"/>
        <w:ind w:right="-720"/>
        <w:outlineLvl w:val="1"/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</w:pPr>
      <w:r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  <w:t>Records Assistant</w:t>
      </w:r>
      <w:r w:rsidR="002E0CE6">
        <w:rPr>
          <w:rFonts w:ascii="inherit" w:eastAsia="Times New Roman" w:hAnsi="inherit" w:cs="Times New Roman"/>
          <w:b/>
          <w:bCs/>
          <w:color w:val="0066CC"/>
          <w:sz w:val="52"/>
          <w:szCs w:val="52"/>
          <w:u w:val="single"/>
        </w:rPr>
        <w:t xml:space="preserve"> </w:t>
      </w:r>
      <w:r w:rsidR="00951CC2" w:rsidRPr="00DB75FF">
        <w:rPr>
          <w:noProof/>
          <w:sz w:val="52"/>
          <w:szCs w:val="52"/>
          <w:u w:val="single"/>
        </w:rPr>
        <w:t xml:space="preserve"> </w:t>
      </w:r>
    </w:p>
    <w:p w14:paraId="1280FB21" w14:textId="77777777" w:rsidR="00F50F19" w:rsidRPr="00F50F19" w:rsidRDefault="00F50F19" w:rsidP="00F640E5">
      <w:pPr>
        <w:spacing w:after="0" w:line="240" w:lineRule="auto"/>
      </w:pPr>
    </w:p>
    <w:p w14:paraId="12DBAFC9" w14:textId="23998701" w:rsidR="006022D4" w:rsidRDefault="00F50F19" w:rsidP="00B4774F">
      <w:pPr>
        <w:spacing w:after="240" w:line="240" w:lineRule="auto"/>
        <w:rPr>
          <w:rFonts w:ascii="Nunito Sans" w:hAnsi="Nunito Sans"/>
          <w:sz w:val="24"/>
          <w:szCs w:val="24"/>
        </w:rPr>
      </w:pPr>
      <w:r w:rsidRPr="00F50F19">
        <w:rPr>
          <w:rFonts w:ascii="Nunito Sans" w:hAnsi="Nunito Sans"/>
          <w:b/>
          <w:bCs/>
          <w:sz w:val="24"/>
          <w:szCs w:val="24"/>
        </w:rPr>
        <w:t>Location:</w:t>
      </w:r>
      <w:r>
        <w:rPr>
          <w:rFonts w:ascii="Nunito Sans" w:hAnsi="Nunito Sans"/>
          <w:b/>
          <w:bCs/>
          <w:sz w:val="24"/>
          <w:szCs w:val="24"/>
        </w:rPr>
        <w:t xml:space="preserve"> </w:t>
      </w:r>
      <w:r>
        <w:rPr>
          <w:rFonts w:ascii="Nunito Sans" w:hAnsi="Nunito Sans"/>
          <w:sz w:val="24"/>
          <w:szCs w:val="24"/>
        </w:rPr>
        <w:t>Murfreesboro, TN</w:t>
      </w:r>
      <w:r w:rsidR="00AC1673">
        <w:rPr>
          <w:rFonts w:ascii="Nunito Sans" w:hAnsi="Nunito Sans"/>
          <w:sz w:val="24"/>
          <w:szCs w:val="24"/>
        </w:rPr>
        <w:t xml:space="preserve"> </w:t>
      </w:r>
      <w:r w:rsidRPr="00F50F19">
        <w:rPr>
          <w:rFonts w:ascii="Nunito Sans" w:hAnsi="Nunito Sans"/>
          <w:sz w:val="24"/>
          <w:szCs w:val="24"/>
        </w:rPr>
        <w:br/>
      </w:r>
      <w:r w:rsidRPr="00F50F19">
        <w:rPr>
          <w:rFonts w:ascii="Nunito Sans" w:hAnsi="Nunito Sans"/>
          <w:b/>
          <w:bCs/>
          <w:sz w:val="24"/>
          <w:szCs w:val="24"/>
        </w:rPr>
        <w:t>Job Type:</w:t>
      </w:r>
      <w:r w:rsidRPr="00F50F19">
        <w:rPr>
          <w:rFonts w:ascii="Nunito Sans" w:hAnsi="Nunito Sans"/>
          <w:sz w:val="24"/>
          <w:szCs w:val="24"/>
        </w:rPr>
        <w:t xml:space="preserve"> </w:t>
      </w:r>
      <w:r w:rsidR="00576B2F">
        <w:rPr>
          <w:rFonts w:ascii="Nunito Sans" w:hAnsi="Nunito Sans"/>
          <w:sz w:val="24"/>
          <w:szCs w:val="24"/>
        </w:rPr>
        <w:t xml:space="preserve">Part-Time </w:t>
      </w:r>
      <w:r w:rsidRPr="00F50F19">
        <w:rPr>
          <w:rFonts w:ascii="Nunito Sans" w:hAnsi="Nunito Sans"/>
          <w:sz w:val="24"/>
          <w:szCs w:val="24"/>
        </w:rPr>
        <w:t>Temporary</w:t>
      </w:r>
      <w:r w:rsidR="00112021">
        <w:rPr>
          <w:rFonts w:ascii="Nunito Sans" w:hAnsi="Nunito Sans"/>
          <w:sz w:val="24"/>
          <w:szCs w:val="24"/>
        </w:rPr>
        <w:t xml:space="preserve">.  </w:t>
      </w:r>
      <w:r w:rsidR="00FD04C4">
        <w:rPr>
          <w:rFonts w:ascii="Nunito Sans" w:hAnsi="Nunito Sans"/>
          <w:sz w:val="24"/>
          <w:szCs w:val="24"/>
        </w:rPr>
        <w:t xml:space="preserve">Must </w:t>
      </w:r>
      <w:r w:rsidR="002872B8">
        <w:rPr>
          <w:rFonts w:ascii="Nunito Sans" w:hAnsi="Nunito Sans"/>
          <w:sz w:val="24"/>
          <w:szCs w:val="24"/>
        </w:rPr>
        <w:t xml:space="preserve">have open availability two (2) weeks prior </w:t>
      </w:r>
      <w:r w:rsidR="00145D5E">
        <w:rPr>
          <w:rFonts w:ascii="Nunito Sans" w:hAnsi="Nunito Sans"/>
          <w:sz w:val="24"/>
          <w:szCs w:val="24"/>
        </w:rPr>
        <w:t>until</w:t>
      </w:r>
      <w:r w:rsidR="002872B8">
        <w:rPr>
          <w:rFonts w:ascii="Nunito Sans" w:hAnsi="Nunito Sans"/>
          <w:sz w:val="24"/>
          <w:szCs w:val="24"/>
        </w:rPr>
        <w:t xml:space="preserve"> </w:t>
      </w:r>
      <w:r w:rsidR="00BE3ACA">
        <w:rPr>
          <w:rFonts w:ascii="Nunito Sans" w:hAnsi="Nunito Sans"/>
          <w:sz w:val="24"/>
          <w:szCs w:val="24"/>
        </w:rPr>
        <w:t xml:space="preserve">two (2) weeks after the </w:t>
      </w:r>
      <w:r w:rsidR="002872B8">
        <w:rPr>
          <w:rFonts w:ascii="Nunito Sans" w:hAnsi="Nunito Sans"/>
          <w:sz w:val="24"/>
          <w:szCs w:val="24"/>
        </w:rPr>
        <w:t>beginning of each semester</w:t>
      </w:r>
      <w:r w:rsidR="00BE3ACA">
        <w:rPr>
          <w:rFonts w:ascii="Nunito Sans" w:hAnsi="Nunito Sans"/>
          <w:sz w:val="24"/>
          <w:szCs w:val="24"/>
        </w:rPr>
        <w:t xml:space="preserve">.  </w:t>
      </w:r>
      <w:r w:rsidR="00151AA7">
        <w:rPr>
          <w:rFonts w:ascii="Nunito Sans" w:hAnsi="Nunito Sans"/>
          <w:sz w:val="24"/>
          <w:szCs w:val="24"/>
        </w:rPr>
        <w:t>Some weekend availability required.  Hours var</w:t>
      </w:r>
      <w:r w:rsidR="00E9027F">
        <w:rPr>
          <w:rFonts w:ascii="Nunito Sans" w:hAnsi="Nunito Sans"/>
          <w:sz w:val="24"/>
          <w:szCs w:val="24"/>
        </w:rPr>
        <w:t>y by week on an as-needed basis</w:t>
      </w:r>
      <w:r w:rsidR="002B0681">
        <w:rPr>
          <w:rFonts w:ascii="Nunito Sans" w:hAnsi="Nunito Sans"/>
          <w:sz w:val="24"/>
          <w:szCs w:val="24"/>
        </w:rPr>
        <w:t xml:space="preserve"> and are aligned to meet the needs of the flight school</w:t>
      </w:r>
      <w:r w:rsidR="00B23A10">
        <w:rPr>
          <w:rFonts w:ascii="Nunito Sans" w:hAnsi="Nunito Sans"/>
          <w:sz w:val="24"/>
          <w:szCs w:val="24"/>
        </w:rPr>
        <w:t>.</w:t>
      </w:r>
    </w:p>
    <w:p w14:paraId="09FFF157" w14:textId="77777777" w:rsidR="002453AA" w:rsidRPr="00F50F19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F50F1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Job Title</w:t>
      </w:r>
    </w:p>
    <w:p w14:paraId="3ADA51F3" w14:textId="34B0E0FE" w:rsidR="002453AA" w:rsidRDefault="00576B2F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Records Assistant</w:t>
      </w:r>
    </w:p>
    <w:p w14:paraId="6486ABB8" w14:textId="77777777" w:rsidR="002453AA" w:rsidRPr="00F50F19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F50F1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Department</w:t>
      </w:r>
    </w:p>
    <w:p w14:paraId="4CB62FE3" w14:textId="2FBDA9E9" w:rsidR="00E73450" w:rsidRDefault="00001FD0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Aerospace</w:t>
      </w:r>
    </w:p>
    <w:p w14:paraId="7D719295" w14:textId="77777777" w:rsidR="002453AA" w:rsidRPr="00F50F19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F50F1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Job Summary/Basic Function</w:t>
      </w:r>
    </w:p>
    <w:p w14:paraId="1C3E27E7" w14:textId="79CAAEB7" w:rsidR="007A3DA2" w:rsidRDefault="002E0CE6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Under the direct supervision of the </w:t>
      </w:r>
      <w:r w:rsidR="00456CC4" w:rsidRPr="00456CC4">
        <w:rPr>
          <w:rFonts w:ascii="Nunito Sans" w:eastAsia="Times New Roman" w:hAnsi="Nunito Sans" w:cs="Times New Roman"/>
          <w:sz w:val="24"/>
          <w:szCs w:val="24"/>
        </w:rPr>
        <w:t>Assistant Records Manager</w:t>
      </w:r>
      <w:r>
        <w:rPr>
          <w:rFonts w:ascii="Nunito Sans" w:eastAsia="Times New Roman" w:hAnsi="Nunito Sans" w:cs="Times New Roman"/>
          <w:color w:val="242424"/>
          <w:sz w:val="24"/>
          <w:szCs w:val="24"/>
        </w:rPr>
        <w:t>, a</w:t>
      </w:r>
      <w:r w:rsidRPr="002E0CE6">
        <w:rPr>
          <w:rFonts w:ascii="Nunito Sans" w:eastAsia="Times New Roman" w:hAnsi="Nunito Sans" w:cs="Times New Roman"/>
          <w:color w:val="242424"/>
          <w:sz w:val="24"/>
          <w:szCs w:val="24"/>
        </w:rPr>
        <w:t>ssist</w:t>
      </w:r>
      <w:r>
        <w:rPr>
          <w:rFonts w:ascii="Nunito Sans" w:eastAsia="Times New Roman" w:hAnsi="Nunito Sans" w:cs="Times New Roman"/>
          <w:color w:val="242424"/>
          <w:sz w:val="24"/>
          <w:szCs w:val="24"/>
        </w:rPr>
        <w:t>s</w:t>
      </w:r>
      <w:r w:rsidRPr="002E0CE6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in </w:t>
      </w:r>
      <w:r w:rsidR="00FE1CF2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generating new student folders, </w:t>
      </w:r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auditing </w:t>
      </w:r>
      <w:r w:rsidR="00FE1CF2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existing </w:t>
      </w:r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student folders, </w:t>
      </w:r>
      <w:r w:rsidR="004E7E09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updating student records, </w:t>
      </w:r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processing </w:t>
      </w:r>
      <w:proofErr w:type="spellStart"/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>checkride</w:t>
      </w:r>
      <w:proofErr w:type="spellEnd"/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paperwork, </w:t>
      </w:r>
      <w:r w:rsidR="00756230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and </w:t>
      </w:r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>stamp</w:t>
      </w:r>
      <w:r w:rsidR="00756230">
        <w:rPr>
          <w:rFonts w:ascii="Nunito Sans" w:eastAsia="Times New Roman" w:hAnsi="Nunito Sans" w:cs="Times New Roman"/>
          <w:color w:val="242424"/>
          <w:sz w:val="24"/>
          <w:szCs w:val="24"/>
        </w:rPr>
        <w:t>ing</w:t>
      </w:r>
      <w:r w:rsidR="00367B85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</w:t>
      </w:r>
      <w:r w:rsidR="004404CC">
        <w:rPr>
          <w:rFonts w:ascii="Nunito Sans" w:eastAsia="Times New Roman" w:hAnsi="Nunito Sans" w:cs="Times New Roman"/>
          <w:color w:val="242424"/>
          <w:sz w:val="24"/>
          <w:szCs w:val="24"/>
        </w:rPr>
        <w:t>graduation certificates</w:t>
      </w:r>
      <w:r w:rsidR="00756230">
        <w:rPr>
          <w:rFonts w:ascii="Nunito Sans" w:eastAsia="Times New Roman" w:hAnsi="Nunito Sans" w:cs="Times New Roman"/>
          <w:color w:val="242424"/>
          <w:sz w:val="24"/>
          <w:szCs w:val="24"/>
        </w:rPr>
        <w:t>.  Also a</w:t>
      </w:r>
      <w:r w:rsidR="00052E06">
        <w:rPr>
          <w:rFonts w:ascii="Nunito Sans" w:eastAsia="Times New Roman" w:hAnsi="Nunito Sans" w:cs="Times New Roman"/>
          <w:color w:val="242424"/>
          <w:sz w:val="24"/>
          <w:szCs w:val="24"/>
        </w:rPr>
        <w:t>ssists in maintaining flight instructor records to include generating new folder</w:t>
      </w:r>
      <w:r w:rsidR="00813630">
        <w:rPr>
          <w:rFonts w:ascii="Nunito Sans" w:eastAsia="Times New Roman" w:hAnsi="Nunito Sans" w:cs="Times New Roman"/>
          <w:color w:val="242424"/>
          <w:sz w:val="24"/>
          <w:szCs w:val="24"/>
        </w:rPr>
        <w:t>s and verifying current certificates, medical</w:t>
      </w:r>
      <w:r w:rsidR="00661AD1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s, and checkout forms are on file.  </w:t>
      </w:r>
      <w:r w:rsidR="00921E0B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Prepares records for </w:t>
      </w:r>
      <w:r w:rsidR="00116A60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offsite </w:t>
      </w:r>
      <w:r w:rsidR="00815DAE">
        <w:rPr>
          <w:rFonts w:ascii="Nunito Sans" w:eastAsia="Times New Roman" w:hAnsi="Nunito Sans" w:cs="Times New Roman"/>
          <w:color w:val="242424"/>
          <w:sz w:val="24"/>
          <w:szCs w:val="24"/>
        </w:rPr>
        <w:t>long-term</w:t>
      </w:r>
      <w:r w:rsidR="00116A60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storage.  Routinely checks and responds to professional email.  </w:t>
      </w:r>
      <w:r w:rsidR="00661AD1">
        <w:rPr>
          <w:rFonts w:ascii="Nunito Sans" w:eastAsia="Times New Roman" w:hAnsi="Nunito Sans" w:cs="Times New Roman"/>
          <w:color w:val="242424"/>
          <w:sz w:val="24"/>
          <w:szCs w:val="24"/>
        </w:rPr>
        <w:t>Other duties and special projects as assigned.</w:t>
      </w:r>
    </w:p>
    <w:p w14:paraId="7BC12496" w14:textId="2F89B09E" w:rsidR="002453AA" w:rsidRPr="00F0396C" w:rsidRDefault="002453AA" w:rsidP="00F640E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 w:rsidRPr="006B3077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Required Education</w:t>
      </w:r>
    </w:p>
    <w:p w14:paraId="4553E4A8" w14:textId="6C589065" w:rsidR="00886477" w:rsidRDefault="00886477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High school diploma or GED and a minimum of 60 credits toward a bachelor’s in aviation management, professional pilot, or related aviation degree.</w:t>
      </w:r>
    </w:p>
    <w:p w14:paraId="4F7E8A59" w14:textId="60E9EBF6" w:rsidR="00046857" w:rsidRDefault="00046857" w:rsidP="00F640E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6B3077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Required</w:t>
      </w:r>
      <w:r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 Certifications</w:t>
      </w:r>
    </w:p>
    <w:p w14:paraId="7E036F13" w14:textId="145D32A1" w:rsidR="00046857" w:rsidRDefault="00D3109D" w:rsidP="00B4774F">
      <w:pPr>
        <w:shd w:val="clear" w:color="auto" w:fill="FFFFFF"/>
        <w:spacing w:after="24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 w:rsidRPr="00D3109D">
        <w:rPr>
          <w:rFonts w:ascii="Nunito Sans" w:eastAsia="Times New Roman" w:hAnsi="Nunito Sans" w:cs="Times New Roman"/>
          <w:color w:val="242424"/>
          <w:sz w:val="24"/>
          <w:szCs w:val="24"/>
        </w:rPr>
        <w:t>Airplane Single-Engine Land Commercial Pilot Certificate and Certified Flight Instructor Certificate</w:t>
      </w:r>
    </w:p>
    <w:p w14:paraId="05C0991E" w14:textId="77777777" w:rsidR="00116A60" w:rsidRDefault="00116A60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</w:p>
    <w:p w14:paraId="59FEFF07" w14:textId="77777777" w:rsidR="00116A60" w:rsidRDefault="00116A60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</w:p>
    <w:p w14:paraId="7E117A8F" w14:textId="48BEC7AC" w:rsidR="0064532D" w:rsidRPr="006B3077" w:rsidRDefault="0064532D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6B3077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lastRenderedPageBreak/>
        <w:t xml:space="preserve">Required </w:t>
      </w:r>
      <w:r w:rsidR="00135E0E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Related </w:t>
      </w:r>
      <w:r w:rsidR="00560FA1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Skills and </w:t>
      </w:r>
      <w:r w:rsidR="00135E0E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Experience</w:t>
      </w:r>
    </w:p>
    <w:p w14:paraId="70D2CA4C" w14:textId="206297FB" w:rsidR="00674F49" w:rsidRDefault="00674F49" w:rsidP="00F640E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Strong personal computer skills with experience in Microsoft Office Suite</w:t>
      </w:r>
    </w:p>
    <w:p w14:paraId="017B529B" w14:textId="07793136" w:rsidR="00FD265B" w:rsidRDefault="00FD265B" w:rsidP="00F640E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42424"/>
          <w:sz w:val="24"/>
          <w:szCs w:val="24"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>Strong attention to detail</w:t>
      </w:r>
    </w:p>
    <w:p w14:paraId="06B973ED" w14:textId="77777777" w:rsidR="00F640E5" w:rsidRPr="00A27394" w:rsidRDefault="00F640E5" w:rsidP="00A27394"/>
    <w:p w14:paraId="6BD2CA63" w14:textId="4F619492" w:rsidR="00135E0E" w:rsidRDefault="00135E0E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Desirable </w:t>
      </w:r>
      <w:r w:rsidR="00674F49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 xml:space="preserve">Certifications and </w:t>
      </w:r>
      <w:r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Experience</w:t>
      </w:r>
    </w:p>
    <w:p w14:paraId="5FC61C32" w14:textId="3D5B4DC4" w:rsidR="00674F49" w:rsidRDefault="00017D1E" w:rsidP="00674F49">
      <w:pPr>
        <w:spacing w:after="0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>Experience using Flight Schedule Pro</w:t>
      </w:r>
      <w:r w:rsidR="00256022">
        <w:rPr>
          <w:rFonts w:ascii="Nunito Sans" w:hAnsi="Nunito Sans"/>
          <w:sz w:val="24"/>
          <w:szCs w:val="24"/>
        </w:rPr>
        <w:t xml:space="preserve"> strongly </w:t>
      </w:r>
      <w:proofErr w:type="gramStart"/>
      <w:r w:rsidR="00256022">
        <w:rPr>
          <w:rFonts w:ascii="Nunito Sans" w:hAnsi="Nunito Sans"/>
          <w:sz w:val="24"/>
          <w:szCs w:val="24"/>
        </w:rPr>
        <w:t>preferred</w:t>
      </w:r>
      <w:proofErr w:type="gramEnd"/>
    </w:p>
    <w:p w14:paraId="00AC423A" w14:textId="72223366" w:rsidR="00886477" w:rsidRDefault="00886477" w:rsidP="00674F49">
      <w:pPr>
        <w:spacing w:after="0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At least one (1) year experience working in an FAA Part 141 flight training </w:t>
      </w:r>
      <w:proofErr w:type="gramStart"/>
      <w:r>
        <w:rPr>
          <w:rFonts w:ascii="Nunito Sans" w:hAnsi="Nunito Sans"/>
          <w:sz w:val="24"/>
          <w:szCs w:val="24"/>
        </w:rPr>
        <w:t>program</w:t>
      </w:r>
      <w:proofErr w:type="gramEnd"/>
    </w:p>
    <w:p w14:paraId="6AFD6ACD" w14:textId="1B1CFBD2" w:rsidR="004A3DA2" w:rsidRDefault="00A22B2D" w:rsidP="00B4774F">
      <w:pPr>
        <w:spacing w:after="240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sz w:val="24"/>
          <w:szCs w:val="24"/>
        </w:rPr>
        <w:t xml:space="preserve">One (1) year experience </w:t>
      </w:r>
      <w:r w:rsidR="00090348">
        <w:rPr>
          <w:rFonts w:ascii="Nunito Sans" w:hAnsi="Nunito Sans"/>
          <w:sz w:val="24"/>
          <w:szCs w:val="24"/>
        </w:rPr>
        <w:t>as a file clerk</w:t>
      </w:r>
      <w:r w:rsidR="004A3DA2">
        <w:rPr>
          <w:rFonts w:ascii="Nunito Sans" w:hAnsi="Nunito Sans"/>
          <w:sz w:val="24"/>
          <w:szCs w:val="24"/>
        </w:rPr>
        <w:br/>
      </w:r>
      <w:r w:rsidR="003273D3">
        <w:rPr>
          <w:rFonts w:ascii="Nunito Sans" w:hAnsi="Nunito Sans"/>
          <w:sz w:val="24"/>
          <w:szCs w:val="24"/>
        </w:rPr>
        <w:t>One (1) year experience working in MTSU Ground Operations</w:t>
      </w:r>
    </w:p>
    <w:p w14:paraId="13004D3E" w14:textId="1BB0E1CA" w:rsidR="002453AA" w:rsidRPr="006B3077" w:rsidRDefault="002453AA" w:rsidP="00F640E5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</w:pPr>
      <w:r w:rsidRPr="006B3077">
        <w:rPr>
          <w:rFonts w:ascii="inherit" w:eastAsia="Times New Roman" w:hAnsi="inherit" w:cs="Times New Roman"/>
          <w:b/>
          <w:bCs/>
          <w:color w:val="0066CC"/>
          <w:sz w:val="36"/>
          <w:szCs w:val="36"/>
        </w:rPr>
        <w:t>Documents Needed to Apply</w:t>
      </w:r>
    </w:p>
    <w:p w14:paraId="15FBC057" w14:textId="23FA789E" w:rsidR="00AC1673" w:rsidRDefault="00A27394" w:rsidP="00815DAE">
      <w:pPr>
        <w:shd w:val="clear" w:color="auto" w:fill="FFFFFF"/>
        <w:spacing w:after="240" w:line="240" w:lineRule="auto"/>
        <w:rPr>
          <w:b/>
          <w:bCs/>
        </w:rPr>
      </w:pPr>
      <w:r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To apply, send resume and cover letter to </w:t>
      </w:r>
      <w:hyperlink r:id="rId7" w:history="1">
        <w:r w:rsidR="00AC3E1D" w:rsidRPr="00520FEB">
          <w:rPr>
            <w:rStyle w:val="Hyperlink"/>
            <w:rFonts w:ascii="Nunito Sans" w:eastAsia="Times New Roman" w:hAnsi="Nunito Sans" w:cs="Times New Roman"/>
            <w:sz w:val="24"/>
            <w:szCs w:val="24"/>
          </w:rPr>
          <w:t>courtney.cops@mtsu.edu</w:t>
        </w:r>
      </w:hyperlink>
      <w:r w:rsidR="00886477">
        <w:rPr>
          <w:rFonts w:ascii="Nunito Sans" w:eastAsia="Times New Roman" w:hAnsi="Nunito Sans" w:cs="Times New Roman"/>
          <w:color w:val="242424"/>
          <w:sz w:val="24"/>
          <w:szCs w:val="24"/>
        </w:rPr>
        <w:t xml:space="preserve"> no later than 4:30PM on December 5, 2023.</w:t>
      </w:r>
    </w:p>
    <w:p w14:paraId="227D8BD9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2D0F4074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55121EE4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02523DE2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37F9DEE9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1D2EB0AF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7204615D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p w14:paraId="137FD7DD" w14:textId="77777777" w:rsidR="00A27394" w:rsidRDefault="00A27394" w:rsidP="00AD6B77">
      <w:pPr>
        <w:shd w:val="clear" w:color="auto" w:fill="FFFFFF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7394" w14:paraId="03628E52" w14:textId="77777777" w:rsidTr="00A27394">
        <w:tc>
          <w:tcPr>
            <w:tcW w:w="9350" w:type="dxa"/>
          </w:tcPr>
          <w:p w14:paraId="76FA92E3" w14:textId="77777777" w:rsidR="00A27394" w:rsidRPr="00135E0E" w:rsidRDefault="00A27394" w:rsidP="00A27394">
            <w:pPr>
              <w:pStyle w:val="NormalWeb"/>
              <w:shd w:val="clear" w:color="auto" w:fill="FFFFFF"/>
              <w:spacing w:before="0" w:beforeAutospacing="0" w:after="300" w:afterAutospacing="0"/>
              <w:rPr>
                <w:rFonts w:ascii="Arial Narrow" w:hAnsi="Arial Narrow"/>
                <w:color w:val="242424"/>
                <w:sz w:val="24"/>
                <w:szCs w:val="24"/>
              </w:rPr>
            </w:pPr>
            <w:r w:rsidRPr="00135E0E">
              <w:rPr>
                <w:rFonts w:ascii="Arial Narrow" w:hAnsi="Arial Narrow"/>
                <w:color w:val="242424"/>
                <w:sz w:val="24"/>
                <w:szCs w:val="24"/>
              </w:rPr>
              <w:t>MTSU is an equal opportunity, affirmative action employer that values diversity in all its forms. Women, minorities, individuals with disabilities and protected veterans are encouraged to apply.</w:t>
            </w:r>
          </w:p>
          <w:p w14:paraId="05E20A07" w14:textId="77777777" w:rsidR="00A27394" w:rsidRPr="00AC1673" w:rsidRDefault="00A27394" w:rsidP="00A27394">
            <w:pPr>
              <w:rPr>
                <w:rFonts w:ascii="Arial Narrow" w:hAnsi="Arial Narrow"/>
                <w:sz w:val="24"/>
                <w:szCs w:val="24"/>
              </w:rPr>
            </w:pP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>Proof of U.S. citizenship or eligibility for U.S. employment will be required prior to employment (Immigration Control Act of 1986). Clery Act crime statistics for MTSU available at </w:t>
            </w:r>
            <w:hyperlink r:id="rId8" w:history="1">
              <w:r w:rsidRPr="00AC1673">
                <w:rPr>
                  <w:rStyle w:val="Hyperlink"/>
                  <w:rFonts w:ascii="Arial Narrow" w:hAnsi="Arial Narrow"/>
                  <w:color w:val="0066C9"/>
                  <w:sz w:val="24"/>
                  <w:szCs w:val="24"/>
                </w:rPr>
                <w:t>http://www.mtsu.edu/police/docs/2020AnnualSecurityReport.pdf</w:t>
              </w:r>
            </w:hyperlink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> or by contacting MTSU Public Safety at (615) 898-2424.</w:t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  <w:t>MTSU is a Tobacco &amp; Drug Free campus.</w:t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br/>
            </w:r>
            <w:r w:rsidRPr="00AC1673">
              <w:rPr>
                <w:rStyle w:val="Strong"/>
                <w:rFonts w:ascii="Arial Narrow" w:hAnsi="Arial Narrow"/>
                <w:color w:val="242424"/>
                <w:sz w:val="24"/>
                <w:szCs w:val="24"/>
              </w:rPr>
              <w:t>For individuals requiring a reasonable accommodation to apply:</w:t>
            </w:r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 xml:space="preserve"> In compliance with the Americans with Disabilities Act Amendments Act (ADAAA), if you have a disability and would like to request an accommodation in order to apply for a position with MTSU, please call 615-898-2929 or email </w:t>
            </w:r>
            <w:hyperlink r:id="rId9" w:history="1">
              <w:r w:rsidRPr="00AC1673">
                <w:rPr>
                  <w:rStyle w:val="Hyperlink"/>
                  <w:rFonts w:ascii="Arial Narrow" w:hAnsi="Arial Narrow"/>
                  <w:sz w:val="24"/>
                  <w:szCs w:val="24"/>
                </w:rPr>
                <w:t>emp@mtsu.edu</w:t>
              </w:r>
            </w:hyperlink>
            <w:r w:rsidRPr="00AC1673">
              <w:rPr>
                <w:rFonts w:ascii="Arial Narrow" w:hAnsi="Arial Narrow"/>
                <w:color w:val="242424"/>
                <w:sz w:val="24"/>
                <w:szCs w:val="24"/>
              </w:rPr>
              <w:t>.</w:t>
            </w:r>
          </w:p>
          <w:p w14:paraId="4D16EBD8" w14:textId="77777777" w:rsidR="00A27394" w:rsidRDefault="00A27394" w:rsidP="00AD6B77">
            <w:pPr>
              <w:rPr>
                <w:b/>
                <w:bCs/>
              </w:rPr>
            </w:pPr>
          </w:p>
        </w:tc>
      </w:tr>
    </w:tbl>
    <w:p w14:paraId="6493481E" w14:textId="77777777" w:rsidR="00A27394" w:rsidRPr="002453AA" w:rsidRDefault="00A27394" w:rsidP="00BB4307">
      <w:pPr>
        <w:shd w:val="clear" w:color="auto" w:fill="FFFFFF"/>
        <w:spacing w:after="0" w:line="240" w:lineRule="auto"/>
        <w:rPr>
          <w:b/>
          <w:bCs/>
        </w:rPr>
      </w:pPr>
    </w:p>
    <w:sectPr w:rsidR="00A27394" w:rsidRPr="002453AA" w:rsidSect="00F640E5">
      <w:headerReference w:type="default" r:id="rId10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0F56" w14:textId="77777777" w:rsidR="002F1016" w:rsidRDefault="002F1016" w:rsidP="00951CC2">
      <w:pPr>
        <w:spacing w:after="0" w:line="240" w:lineRule="auto"/>
      </w:pPr>
      <w:r>
        <w:separator/>
      </w:r>
    </w:p>
  </w:endnote>
  <w:endnote w:type="continuationSeparator" w:id="0">
    <w:p w14:paraId="4AC68022" w14:textId="77777777" w:rsidR="002F1016" w:rsidRDefault="002F1016" w:rsidP="0095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64EE" w14:textId="77777777" w:rsidR="002F1016" w:rsidRDefault="002F1016" w:rsidP="00951CC2">
      <w:pPr>
        <w:spacing w:after="0" w:line="240" w:lineRule="auto"/>
      </w:pPr>
      <w:r>
        <w:separator/>
      </w:r>
    </w:p>
  </w:footnote>
  <w:footnote w:type="continuationSeparator" w:id="0">
    <w:p w14:paraId="29E27239" w14:textId="77777777" w:rsidR="002F1016" w:rsidRDefault="002F1016" w:rsidP="0095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BCEB" w14:textId="39870406" w:rsidR="00F640E5" w:rsidRDefault="00F640E5">
    <w:pPr>
      <w:pStyle w:val="Header"/>
    </w:pPr>
    <w:r w:rsidRPr="00DB75FF">
      <w:rPr>
        <w:noProof/>
        <w:sz w:val="52"/>
        <w:szCs w:val="52"/>
        <w:u w:val="single"/>
      </w:rPr>
      <w:drawing>
        <wp:anchor distT="0" distB="0" distL="114300" distR="114300" simplePos="0" relativeHeight="251659264" behindDoc="1" locked="0" layoutInCell="1" allowOverlap="1" wp14:anchorId="0BB2238A" wp14:editId="405F29EF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832369" cy="1009402"/>
          <wp:effectExtent l="0" t="0" r="0" b="635"/>
          <wp:wrapNone/>
          <wp:docPr id="443497772" name="Picture 1" descr="A blue and black logo with a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3497772" name="Picture 1" descr="A blue and black logo with a pla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85" cy="101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37ADF"/>
    <w:multiLevelType w:val="hybridMultilevel"/>
    <w:tmpl w:val="1AD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12"/>
    <w:rsid w:val="00001FD0"/>
    <w:rsid w:val="00017D1E"/>
    <w:rsid w:val="00046857"/>
    <w:rsid w:val="00052E06"/>
    <w:rsid w:val="000578CD"/>
    <w:rsid w:val="00082EDF"/>
    <w:rsid w:val="00090348"/>
    <w:rsid w:val="0009043B"/>
    <w:rsid w:val="00112021"/>
    <w:rsid w:val="00116A60"/>
    <w:rsid w:val="00135E0E"/>
    <w:rsid w:val="00137F85"/>
    <w:rsid w:val="00145D5E"/>
    <w:rsid w:val="00151AA7"/>
    <w:rsid w:val="001671E6"/>
    <w:rsid w:val="00187923"/>
    <w:rsid w:val="002041CE"/>
    <w:rsid w:val="002453AA"/>
    <w:rsid w:val="00256022"/>
    <w:rsid w:val="00267D92"/>
    <w:rsid w:val="002872B8"/>
    <w:rsid w:val="002A1056"/>
    <w:rsid w:val="002B0681"/>
    <w:rsid w:val="002D517B"/>
    <w:rsid w:val="002E0CE6"/>
    <w:rsid w:val="002F1016"/>
    <w:rsid w:val="002F4B87"/>
    <w:rsid w:val="003152DF"/>
    <w:rsid w:val="003273D3"/>
    <w:rsid w:val="00367B85"/>
    <w:rsid w:val="00377A6D"/>
    <w:rsid w:val="00426CF0"/>
    <w:rsid w:val="004404CC"/>
    <w:rsid w:val="00444572"/>
    <w:rsid w:val="00456CC4"/>
    <w:rsid w:val="004A3DA2"/>
    <w:rsid w:val="004E7E09"/>
    <w:rsid w:val="00504D5C"/>
    <w:rsid w:val="00554BDB"/>
    <w:rsid w:val="00560FA1"/>
    <w:rsid w:val="00576B2F"/>
    <w:rsid w:val="00595098"/>
    <w:rsid w:val="006022D4"/>
    <w:rsid w:val="006119A3"/>
    <w:rsid w:val="0064532D"/>
    <w:rsid w:val="00661AD1"/>
    <w:rsid w:val="00674F49"/>
    <w:rsid w:val="006A293F"/>
    <w:rsid w:val="006B3077"/>
    <w:rsid w:val="007245D1"/>
    <w:rsid w:val="00756230"/>
    <w:rsid w:val="007A3DA2"/>
    <w:rsid w:val="007B2F90"/>
    <w:rsid w:val="00813630"/>
    <w:rsid w:val="00815DAE"/>
    <w:rsid w:val="00825A0E"/>
    <w:rsid w:val="0084500D"/>
    <w:rsid w:val="00865B1F"/>
    <w:rsid w:val="00885229"/>
    <w:rsid w:val="00886477"/>
    <w:rsid w:val="00887E6E"/>
    <w:rsid w:val="008B2B22"/>
    <w:rsid w:val="008D435F"/>
    <w:rsid w:val="008E7004"/>
    <w:rsid w:val="00921E0B"/>
    <w:rsid w:val="00950D2E"/>
    <w:rsid w:val="00951CC2"/>
    <w:rsid w:val="00965634"/>
    <w:rsid w:val="009E0C8B"/>
    <w:rsid w:val="00A22B2D"/>
    <w:rsid w:val="00A27394"/>
    <w:rsid w:val="00AC1673"/>
    <w:rsid w:val="00AC3E1D"/>
    <w:rsid w:val="00AC75F4"/>
    <w:rsid w:val="00AD6B77"/>
    <w:rsid w:val="00AE6CB8"/>
    <w:rsid w:val="00AF59FD"/>
    <w:rsid w:val="00B10AB0"/>
    <w:rsid w:val="00B2144D"/>
    <w:rsid w:val="00B23A10"/>
    <w:rsid w:val="00B4774F"/>
    <w:rsid w:val="00BB2552"/>
    <w:rsid w:val="00BB4307"/>
    <w:rsid w:val="00BE3ACA"/>
    <w:rsid w:val="00BF4F12"/>
    <w:rsid w:val="00C15470"/>
    <w:rsid w:val="00C46E3A"/>
    <w:rsid w:val="00C6632D"/>
    <w:rsid w:val="00CD384E"/>
    <w:rsid w:val="00CD728B"/>
    <w:rsid w:val="00CF51BD"/>
    <w:rsid w:val="00D00446"/>
    <w:rsid w:val="00D26F81"/>
    <w:rsid w:val="00D3109D"/>
    <w:rsid w:val="00D46498"/>
    <w:rsid w:val="00D653D8"/>
    <w:rsid w:val="00DB75FF"/>
    <w:rsid w:val="00DD6BB3"/>
    <w:rsid w:val="00E0491E"/>
    <w:rsid w:val="00E25B37"/>
    <w:rsid w:val="00E73450"/>
    <w:rsid w:val="00E9027F"/>
    <w:rsid w:val="00E91A28"/>
    <w:rsid w:val="00E9725A"/>
    <w:rsid w:val="00EC0A13"/>
    <w:rsid w:val="00F0396C"/>
    <w:rsid w:val="00F253D6"/>
    <w:rsid w:val="00F421E1"/>
    <w:rsid w:val="00F50F19"/>
    <w:rsid w:val="00F640E5"/>
    <w:rsid w:val="00FC7392"/>
    <w:rsid w:val="00FD04C4"/>
    <w:rsid w:val="00FD265B"/>
    <w:rsid w:val="00FD77CB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B3B8D"/>
  <w15:chartTrackingRefBased/>
  <w15:docId w15:val="{59424A3B-E1AA-4D1E-99BB-287AC754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A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C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5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C2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640E5"/>
    <w:pPr>
      <w:ind w:left="720"/>
      <w:contextualSpacing/>
    </w:pPr>
  </w:style>
  <w:style w:type="paragraph" w:styleId="Revision">
    <w:name w:val="Revision"/>
    <w:hidden/>
    <w:uiPriority w:val="99"/>
    <w:semiHidden/>
    <w:rsid w:val="00AC167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C167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C1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C167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3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F85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85"/>
    <w:rPr>
      <w:b/>
      <w:bCs/>
      <w:kern w:val="0"/>
      <w:sz w:val="20"/>
      <w:szCs w:val="20"/>
      <w14:ligatures w14:val="none"/>
    </w:rPr>
  </w:style>
  <w:style w:type="table" w:styleId="TableGrid">
    <w:name w:val="Table Grid"/>
    <w:basedOn w:val="TableNormal"/>
    <w:uiPriority w:val="39"/>
    <w:rsid w:val="00A2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7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su.edu/police/docs/2020AnnualSecurity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tney.cops@mt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p@mt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Gattis</dc:creator>
  <cp:keywords/>
  <dc:description/>
  <cp:lastModifiedBy>Brenda Gattis</cp:lastModifiedBy>
  <cp:revision>2</cp:revision>
  <dcterms:created xsi:type="dcterms:W3CDTF">2023-11-28T18:40:00Z</dcterms:created>
  <dcterms:modified xsi:type="dcterms:W3CDTF">2023-11-28T18:40:00Z</dcterms:modified>
</cp:coreProperties>
</file>