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CC2F00" w:rsidRDefault="00A12EB8">
      <w:pPr>
        <w:pStyle w:val="Heading9"/>
      </w:pPr>
      <w:r>
        <w:t>Department</w:t>
      </w:r>
      <w:r w:rsidR="00BA502D">
        <w:t xml:space="preserve"> of </w:t>
      </w:r>
      <w:r w:rsidR="003F760E">
        <w:t>Sociology and An</w:t>
      </w:r>
      <w:bookmarkStart w:id="0" w:name="_GoBack"/>
      <w:bookmarkEnd w:id="0"/>
      <w:r w:rsidR="003F760E">
        <w:t>thropology</w:t>
      </w:r>
      <w:r w:rsidR="003D5A8D">
        <w:t xml:space="preserve"> – Upper Division Form 2014-2015</w:t>
      </w:r>
    </w:p>
    <w:p w:rsidR="008857B5" w:rsidRDefault="002E0B70" w:rsidP="00C07D2A">
      <w:pPr>
        <w:pStyle w:val="Heading9"/>
      </w:pPr>
      <w:r>
        <w:t xml:space="preserve">B.A. </w:t>
      </w:r>
      <w:r w:rsidR="00FF5F14">
        <w:t>SOCIOLOGY     CONCENTRATION - ANTHROPOLOGY</w:t>
      </w:r>
    </w:p>
    <w:p w:rsidR="002F2279" w:rsidRPr="002F2279" w:rsidRDefault="00511E4B" w:rsidP="002F2279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3D5A8D" w:rsidTr="00FA4CEB">
        <w:tc>
          <w:tcPr>
            <w:tcW w:w="1442" w:type="dxa"/>
          </w:tcPr>
          <w:p w:rsidR="003D5A8D" w:rsidRPr="008857B5" w:rsidRDefault="005555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N</w:t>
            </w:r>
            <w:r w:rsidR="003D5A8D" w:rsidRPr="008857B5">
              <w:rPr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 w:rsidRPr="008857B5">
              <w:rPr>
                <w:b w:val="0"/>
                <w:bCs w:val="0"/>
                <w:sz w:val="20"/>
                <w:szCs w:val="20"/>
              </w:rPr>
              <w:t xml:space="preserve">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F2279" w:rsidRDefault="002F2279" w:rsidP="00FA4CEB">
      <w:pPr>
        <w:tabs>
          <w:tab w:val="left" w:pos="916"/>
        </w:tabs>
        <w:rPr>
          <w:rFonts w:ascii="Arial Narrow" w:hAnsi="Arial Narrow"/>
          <w:b/>
          <w:bCs/>
          <w:sz w:val="15"/>
          <w:szCs w:val="15"/>
        </w:rPr>
      </w:pPr>
    </w:p>
    <w:p w:rsidR="003D5A8D" w:rsidRDefault="003D5A8D" w:rsidP="00FA4CEB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 w:rsidRPr="005B35CE">
        <w:rPr>
          <w:rFonts w:ascii="Arial Narrow" w:hAnsi="Arial Narrow"/>
          <w:b/>
          <w:bCs/>
          <w:sz w:val="15"/>
          <w:szCs w:val="15"/>
        </w:rPr>
        <w:t xml:space="preserve">Instructions: </w:t>
      </w:r>
      <w:r>
        <w:rPr>
          <w:rFonts w:ascii="Arial Narrow" w:hAnsi="Arial Narrow"/>
          <w:b/>
          <w:bCs/>
          <w:sz w:val="15"/>
          <w:szCs w:val="15"/>
        </w:rPr>
        <w:t xml:space="preserve">Original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copy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of this Upper Division Form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signed by major </w:t>
      </w:r>
      <w:r>
        <w:rPr>
          <w:rFonts w:ascii="Arial Narrow" w:hAnsi="Arial Narrow"/>
          <w:b/>
          <w:i/>
          <w:iCs/>
          <w:sz w:val="15"/>
          <w:szCs w:val="15"/>
        </w:rPr>
        <w:t>(</w:t>
      </w:r>
      <w:r w:rsidRPr="005B35CE">
        <w:rPr>
          <w:rFonts w:ascii="Arial Narrow" w:hAnsi="Arial Narrow"/>
          <w:b/>
          <w:i/>
          <w:iCs/>
          <w:sz w:val="15"/>
          <w:szCs w:val="15"/>
        </w:rPr>
        <w:t>and minor advisor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 if required)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along with an Intent to Graduate must be filed in the Dean’s Office, </w:t>
      </w:r>
    </w:p>
    <w:p w:rsidR="003D5A8D" w:rsidRDefault="003D5A8D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>
        <w:rPr>
          <w:rFonts w:ascii="Arial Narrow" w:hAnsi="Arial Narrow"/>
          <w:b/>
          <w:i/>
          <w:iCs/>
          <w:sz w:val="15"/>
          <w:szCs w:val="15"/>
        </w:rPr>
        <w:t xml:space="preserve">TODD 231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three semesters prior to graduation.  </w:t>
      </w:r>
    </w:p>
    <w:p w:rsidR="002F2279" w:rsidRDefault="002F2279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3D5A8D" w:rsidRPr="003D5A8D" w:rsidTr="00D80EDB">
        <w:trPr>
          <w:cantSplit/>
          <w:trHeight w:val="341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754882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D80EDB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D80EDB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D80EDB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D80EDB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 w:rsidR="009403CA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D80EDB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900426">
        <w:trPr>
          <w:cantSplit/>
          <w:trHeight w:hRule="exact" w:val="302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6" w:rsidRDefault="00900426" w:rsidP="00900426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900426" w:rsidRDefault="00900426" w:rsidP="00900426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900426" w:rsidRDefault="00900426" w:rsidP="00900426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2020, 2030 or HUM 2610</w:t>
            </w:r>
          </w:p>
          <w:p w:rsidR="00900426" w:rsidRDefault="00900426" w:rsidP="00900426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900426" w:rsidRDefault="00900426" w:rsidP="00900426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PHIL 1030, </w:t>
            </w:r>
          </w:p>
          <w:p w:rsidR="00900426" w:rsidRDefault="00900426" w:rsidP="0090042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THEA 1030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900426">
        <w:trPr>
          <w:cantSplit/>
          <w:trHeight w:hRule="exact" w:val="302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900426">
        <w:trPr>
          <w:cantSplit/>
          <w:trHeight w:hRule="exact" w:val="302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900426">
        <w:trPr>
          <w:trHeight w:hRule="exact"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(3 hours)    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F760E" w:rsidRDefault="003D5A8D" w:rsidP="003F760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3D5A8D" w:rsidRPr="003D5A8D" w:rsidTr="00FA0FCC">
        <w:trPr>
          <w:cantSplit/>
          <w:trHeight w:hRule="exact" w:val="374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1110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2010/2011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1030/1031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FA0FCC">
        <w:trPr>
          <w:cantSplit/>
          <w:trHeight w:hRule="exact" w:val="374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FA0FCC">
        <w:trPr>
          <w:cantSplit/>
          <w:trHeight w:hRule="exact" w:val="317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hour</w:t>
            </w:r>
            <w:r w:rsidRPr="00FA0FCC">
              <w:rPr>
                <w:rFonts w:ascii="Arial Narrow" w:hAnsi="Arial Narrow"/>
                <w:sz w:val="16"/>
              </w:rPr>
              <w:t>s</w:t>
            </w:r>
            <w:r w:rsidRPr="00FA0FCC">
              <w:rPr>
                <w:rFonts w:ascii="Arial Narrow" w:hAnsi="Arial Narrow"/>
                <w:bCs/>
                <w:sz w:val="16"/>
              </w:rPr>
              <w:t>)</w:t>
            </w:r>
          </w:p>
          <w:p w:rsidR="009403CA" w:rsidRDefault="003D5A8D" w:rsidP="00900049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9403CA" w:rsidRDefault="003D5A8D" w:rsidP="00900049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900049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900049" w:rsidRPr="003D5A8D">
              <w:rPr>
                <w:rFonts w:ascii="Arial Narrow" w:hAnsi="Arial Narrow"/>
                <w:sz w:val="12"/>
                <w:szCs w:val="12"/>
              </w:rPr>
              <w:t xml:space="preserve">RS 2030,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 w:rsidR="00FA0FCC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F760E" w:rsidRDefault="003D5A8D" w:rsidP="003F760E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FF5F14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FA0FCC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F760E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D80EDB">
        <w:trPr>
          <w:cantSplit/>
          <w:trHeight w:val="28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044500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FF5F14" w:rsidP="000445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2F2279" w:rsidRDefault="002F2279">
      <w:pPr>
        <w:rPr>
          <w:rFonts w:ascii="Arial Narrow" w:hAnsi="Arial Narrow"/>
          <w:b/>
          <w:bCs/>
          <w:color w:val="FF0000"/>
          <w:sz w:val="18"/>
        </w:rPr>
      </w:pPr>
    </w:p>
    <w:p w:rsidR="003F760E" w:rsidRDefault="003F760E">
      <w:pPr>
        <w:rPr>
          <w:rFonts w:ascii="Arial Narrow" w:hAnsi="Arial Narrow"/>
          <w:b/>
          <w:bCs/>
          <w:color w:val="FF0000"/>
          <w:sz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3F760E" w:rsidRPr="00FE4B64" w:rsidTr="00AA4B12">
        <w:trPr>
          <w:cantSplit/>
          <w:trHeight w:hRule="exact" w:val="576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760E" w:rsidRPr="00FE4B64" w:rsidRDefault="003F760E" w:rsidP="00AA4B12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60E" w:rsidRPr="00FE4B64" w:rsidRDefault="003F760E" w:rsidP="00AA4B1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0E" w:rsidRPr="00FE4B64" w:rsidRDefault="003F760E" w:rsidP="00AA4B12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0E" w:rsidRPr="00D77833" w:rsidRDefault="00FF5F14" w:rsidP="00AA4B1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Ethnology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60E" w:rsidRPr="00D77833" w:rsidRDefault="00FF5F14" w:rsidP="00AA4B1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ANTH 3010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F760E" w:rsidRPr="00893998" w:rsidRDefault="003F760E" w:rsidP="00AA4B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Pr="00D77833" w:rsidRDefault="00FF5F14" w:rsidP="00AA4B1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Archaeology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60E" w:rsidRPr="00D77833" w:rsidRDefault="00FF5F14" w:rsidP="00AA4B1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ANTH 3210</w:t>
            </w: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Pr="00893998" w:rsidRDefault="003F760E" w:rsidP="00AA4B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Pr="00D77833" w:rsidRDefault="00FF5F14" w:rsidP="00AA4B1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Human Origins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60E" w:rsidRPr="00D77833" w:rsidRDefault="00FF5F14" w:rsidP="00AA4B1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ANTH 3310</w:t>
            </w: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Pr="00893998" w:rsidRDefault="003F760E" w:rsidP="00AA4B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FF5F14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0E" w:rsidRPr="00D77833" w:rsidRDefault="00FF5F14" w:rsidP="00AA4B1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Linguistic Anthropology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Pr="00D77833" w:rsidRDefault="00FF5F14" w:rsidP="00AA4B1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ANTH 3410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F760E" w:rsidRPr="00893998" w:rsidRDefault="003F760E" w:rsidP="00AA4B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0E" w:rsidRPr="00D77833" w:rsidRDefault="00FF5F14" w:rsidP="00AA4B1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Seminar in Anthropological Theory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Pr="00D77833" w:rsidRDefault="00FF5F14" w:rsidP="00AA4B1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ANTH 4890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F760E" w:rsidRPr="00893998" w:rsidRDefault="003F760E" w:rsidP="00AA4B1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RPr="00FE4B64" w:rsidTr="00AA4B12">
        <w:trPr>
          <w:cantSplit/>
          <w:trHeight w:hRule="exact" w:val="577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760E" w:rsidRPr="00FE4B64" w:rsidRDefault="009C6F71" w:rsidP="00FF5F14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ANTH </w:t>
            </w:r>
            <w:r w:rsidR="00FF5F14">
              <w:rPr>
                <w:rFonts w:ascii="Arial Narrow" w:hAnsi="Arial Narrow"/>
                <w:b/>
                <w:bCs/>
                <w:sz w:val="18"/>
                <w:szCs w:val="18"/>
              </w:rPr>
              <w:t>ELECTIVE COURSES (21</w:t>
            </w:r>
            <w:r w:rsidR="003F760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HOURS)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60E" w:rsidRPr="00FE4B64" w:rsidRDefault="003F760E" w:rsidP="00AA4B1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0E" w:rsidRPr="00FE4B64" w:rsidRDefault="003F760E" w:rsidP="00AA4B12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0E" w:rsidRPr="00DD6BD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F5F14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F14" w:rsidRPr="00DD6BD6" w:rsidRDefault="00FF5F14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F14" w:rsidRDefault="00FF5F14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FF5F14" w:rsidRDefault="00FF5F14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5F14" w:rsidRDefault="00FF5F14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F5F14" w:rsidRDefault="00FF5F14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F14" w:rsidRDefault="00FF5F14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F5F14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F14" w:rsidRPr="00DD6BD6" w:rsidRDefault="00FF5F14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F14" w:rsidRDefault="00FF5F14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FF5F14" w:rsidRDefault="00FF5F14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5F14" w:rsidRDefault="00FF5F14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F5F14" w:rsidRDefault="00FF5F14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F14" w:rsidRDefault="00FF5F14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FF5F14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F14" w:rsidRPr="00DD6BD6" w:rsidRDefault="00FF5F14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F14" w:rsidRDefault="00FF5F14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FF5F14" w:rsidRDefault="00FF5F14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5F14" w:rsidRDefault="00FF5F14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F5F14" w:rsidRDefault="00FF5F14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F14" w:rsidRDefault="00FF5F14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Pr="00DD6BD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Pr="00DD6BD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AA4B12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0E" w:rsidRPr="00DD6BD6" w:rsidRDefault="003F760E" w:rsidP="00AA4B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F760E" w:rsidTr="00AA4B12">
        <w:trPr>
          <w:cantSplit/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760E" w:rsidRPr="00FA0FCC" w:rsidRDefault="003F760E" w:rsidP="00AA4B1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A0FCC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60E" w:rsidRDefault="00FF5F14" w:rsidP="00AA4B1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</w:t>
            </w:r>
          </w:p>
        </w:tc>
      </w:tr>
    </w:tbl>
    <w:p w:rsidR="0008478B" w:rsidRDefault="0008478B">
      <w:pPr>
        <w:rPr>
          <w:rFonts w:ascii="Arial Narrow" w:hAnsi="Arial Narrow"/>
          <w:b/>
          <w:sz w:val="18"/>
          <w:szCs w:val="18"/>
        </w:rPr>
      </w:pPr>
    </w:p>
    <w:p w:rsidR="0008478B" w:rsidRDefault="0008478B">
      <w:pPr>
        <w:rPr>
          <w:rFonts w:ascii="Arial Narrow" w:hAnsi="Arial Narrow"/>
          <w:b/>
          <w:sz w:val="18"/>
          <w:szCs w:val="18"/>
        </w:rPr>
      </w:pPr>
    </w:p>
    <w:p w:rsidR="000A639D" w:rsidRDefault="000A639D">
      <w:pPr>
        <w:rPr>
          <w:rFonts w:ascii="Arial Narrow" w:hAnsi="Arial Narrow"/>
          <w:b/>
          <w:sz w:val="18"/>
          <w:szCs w:val="18"/>
        </w:rPr>
      </w:pPr>
    </w:p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p w:rsidR="00D80EDB" w:rsidRDefault="00D80EDB">
      <w:pPr>
        <w:rPr>
          <w:rFonts w:ascii="Arial Narrow" w:hAnsi="Arial Narrow"/>
          <w:b/>
          <w:sz w:val="18"/>
          <w:szCs w:val="18"/>
        </w:rPr>
      </w:pPr>
    </w:p>
    <w:p w:rsidR="00D80EDB" w:rsidRDefault="00D80EDB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3F760E" w:rsidTr="00AA4B12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FIRST MINOR _________________________________________________________</w:t>
            </w:r>
          </w:p>
        </w:tc>
      </w:tr>
    </w:tbl>
    <w:tbl>
      <w:tblPr>
        <w:tblW w:w="10446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323"/>
        <w:gridCol w:w="2991"/>
        <w:gridCol w:w="1260"/>
        <w:gridCol w:w="900"/>
        <w:gridCol w:w="720"/>
        <w:gridCol w:w="1980"/>
        <w:gridCol w:w="1260"/>
        <w:gridCol w:w="6"/>
      </w:tblGrid>
      <w:tr w:rsidR="003F760E" w:rsidRPr="00FE4B64" w:rsidTr="00AA4B12">
        <w:trPr>
          <w:gridAfter w:val="1"/>
          <w:wAfter w:w="6" w:type="dxa"/>
          <w:cantSplit/>
          <w:trHeight w:hRule="exact" w:val="523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E4B64" w:rsidRDefault="003F760E" w:rsidP="00AA4B12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3F760E" w:rsidTr="00AA4B12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AA4B12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AA4B12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AA4B12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AA4B12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AA4B12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AA4B12">
        <w:trPr>
          <w:gridAfter w:val="1"/>
          <w:wAfter w:w="6" w:type="dxa"/>
          <w:cantSplit/>
          <w:trHeight w:val="339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760E" w:rsidRPr="00FA0FCC" w:rsidRDefault="003F760E" w:rsidP="00AA4B1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A0FCC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760E" w:rsidRDefault="003F760E" w:rsidP="00AA4B1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F760E" w:rsidTr="00AA4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760E" w:rsidRDefault="003F760E" w:rsidP="00AA4B1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AA4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F760E" w:rsidRDefault="003F760E" w:rsidP="00AA4B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760E" w:rsidRDefault="003F760E" w:rsidP="00AA4B12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F760E" w:rsidRDefault="003F760E" w:rsidP="00AA4B12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3F760E" w:rsidRDefault="003F760E">
      <w:pPr>
        <w:rPr>
          <w:rFonts w:ascii="Arial Narrow" w:hAnsi="Arial Narrow"/>
          <w:b/>
          <w:sz w:val="18"/>
          <w:szCs w:val="18"/>
        </w:rPr>
      </w:pPr>
    </w:p>
    <w:p w:rsidR="003F760E" w:rsidRDefault="003F760E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D07BBF" w:rsidTr="001F4DA9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D07BBF" w:rsidRDefault="009C6F71" w:rsidP="004800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FOREIGN LANGUAGE REQUIREMENT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>Student must successfully complete 2010 and 2020 or any 6 hours above the 2000 level in a single foreign language</w:t>
            </w:r>
          </w:p>
        </w:tc>
      </w:tr>
    </w:tbl>
    <w:tbl>
      <w:tblPr>
        <w:tblW w:w="104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C70B24" w:rsidRPr="00FE4B64" w:rsidTr="003F760E">
        <w:trPr>
          <w:cantSplit/>
          <w:trHeight w:hRule="exact" w:val="52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0B24" w:rsidTr="003F760E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3F760E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3F760E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3F760E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14124" w:rsidRDefault="00E14124">
      <w:pPr>
        <w:rPr>
          <w:rFonts w:ascii="Arial Narrow" w:hAnsi="Arial Narrow"/>
          <w:sz w:val="10"/>
          <w:szCs w:val="10"/>
        </w:rPr>
      </w:pPr>
    </w:p>
    <w:p w:rsidR="003F760E" w:rsidRDefault="003F760E">
      <w:pPr>
        <w:rPr>
          <w:rFonts w:ascii="Arial Narrow" w:hAnsi="Arial Narrow"/>
          <w:sz w:val="10"/>
          <w:szCs w:val="10"/>
        </w:rPr>
      </w:pPr>
    </w:p>
    <w:p w:rsidR="00480095" w:rsidRPr="00FE4B64" w:rsidRDefault="00480095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2F2279" w:rsidTr="00AF267E">
        <w:trPr>
          <w:trHeight w:val="215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9403CA" w:rsidRDefault="009403CA" w:rsidP="009403C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03CA" w:rsidRDefault="009403CA" w:rsidP="009403CA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  <w:p w:rsidR="002F2279" w:rsidRDefault="002F2279" w:rsidP="00AF26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tbl>
      <w:tblPr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2F2279" w:rsidRPr="00FE4B64" w:rsidTr="00AF267E">
        <w:trPr>
          <w:cantSplit/>
          <w:trHeight w:hRule="exact" w:val="34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760E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60E" w:rsidRDefault="003F760E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F760E" w:rsidRDefault="003F760E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F760E" w:rsidRDefault="003F760E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60E" w:rsidRDefault="003F760E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7E82" w:rsidTr="00480095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E82" w:rsidRDefault="00037E82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37E82" w:rsidRDefault="00037E82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037E82" w:rsidRDefault="00037E82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37E82" w:rsidRDefault="00037E82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037E82" w:rsidRDefault="00037E82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E82" w:rsidRDefault="00037E82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040919">
        <w:trPr>
          <w:cantSplit/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A0FCC" w:rsidRDefault="002F2279" w:rsidP="00AE456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A0FCC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EF0691" w:rsidRDefault="00EF0691" w:rsidP="00EF0691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EF0691" w:rsidRPr="00966213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 minimum of 120 semester hours </w:t>
      </w:r>
      <w:r w:rsidRPr="00966213">
        <w:rPr>
          <w:rFonts w:ascii="Arial Narrow" w:hAnsi="Arial Narrow"/>
          <w:b/>
          <w:sz w:val="16"/>
          <w:szCs w:val="16"/>
        </w:rPr>
        <w:t>(12 of the l</w:t>
      </w:r>
      <w:r>
        <w:rPr>
          <w:rFonts w:ascii="Arial Narrow" w:hAnsi="Arial Narrow"/>
          <w:b/>
          <w:sz w:val="16"/>
          <w:szCs w:val="16"/>
        </w:rPr>
        <w:t>ast 18 at MTSU) with a 2.0 GPA is required for graduation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42 semester hours of 3000 or 4000 level courses (Upper Division) must be completed with an average grade of “C” or better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30 of the 42 Upper Division hours must be completed at MTSU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 xml:space="preserve">At least 60 semester hours of senior college coursework is </w:t>
      </w:r>
      <w:r>
        <w:rPr>
          <w:rFonts w:ascii="Arial Narrow" w:hAnsi="Arial Narrow"/>
          <w:b/>
          <w:sz w:val="16"/>
          <w:szCs w:val="16"/>
        </w:rPr>
        <w:t>required</w:t>
      </w:r>
    </w:p>
    <w:p w:rsidR="00FE4B64" w:rsidRDefault="00EF0691" w:rsidP="005D7BB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2F2279">
        <w:rPr>
          <w:rFonts w:ascii="Arial Narrow" w:hAnsi="Arial Narrow"/>
          <w:b/>
          <w:sz w:val="16"/>
          <w:szCs w:val="16"/>
        </w:rPr>
        <w:t>Learning Support courses do not count toward the 120-hour requirement or cumulative degree GPA.</w:t>
      </w:r>
      <w:r w:rsidR="008E3B2F" w:rsidRPr="002F2279">
        <w:rPr>
          <w:rFonts w:ascii="Arial Narrow" w:hAnsi="Arial Narrow"/>
          <w:b/>
          <w:sz w:val="16"/>
          <w:szCs w:val="16"/>
        </w:rPr>
        <w:t xml:space="preserve"> </w:t>
      </w:r>
    </w:p>
    <w:p w:rsidR="003F760E" w:rsidRPr="002F2279" w:rsidRDefault="003F760E" w:rsidP="003F760E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040919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40919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164EBC" w:rsidRDefault="00E14124" w:rsidP="0008478B">
      <w:pPr>
        <w:rPr>
          <w:rFonts w:ascii="Arial Narrow" w:hAnsi="Arial Narrow"/>
          <w:sz w:val="20"/>
          <w:szCs w:val="20"/>
        </w:rPr>
      </w:pPr>
    </w:p>
    <w:sectPr w:rsidR="00E14124" w:rsidRPr="00164EBC" w:rsidSect="0008478B">
      <w:footerReference w:type="even" r:id="rId7"/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2A" w:rsidRDefault="00F0162A">
      <w:r>
        <w:separator/>
      </w:r>
    </w:p>
  </w:endnote>
  <w:endnote w:type="continuationSeparator" w:id="0">
    <w:p w:rsidR="00F0162A" w:rsidRDefault="00F0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DB" w:rsidRPr="00D80EDB" w:rsidRDefault="009F465B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9.2.14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2A" w:rsidRDefault="00F0162A">
      <w:r>
        <w:separator/>
      </w:r>
    </w:p>
  </w:footnote>
  <w:footnote w:type="continuationSeparator" w:id="0">
    <w:p w:rsidR="00F0162A" w:rsidRDefault="00F0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21AEA"/>
    <w:rsid w:val="00037E82"/>
    <w:rsid w:val="00040919"/>
    <w:rsid w:val="00044500"/>
    <w:rsid w:val="000510B9"/>
    <w:rsid w:val="00051F16"/>
    <w:rsid w:val="00073A43"/>
    <w:rsid w:val="0008478B"/>
    <w:rsid w:val="00093685"/>
    <w:rsid w:val="00096208"/>
    <w:rsid w:val="000A639D"/>
    <w:rsid w:val="000B18D8"/>
    <w:rsid w:val="000D47B3"/>
    <w:rsid w:val="000F4DB6"/>
    <w:rsid w:val="0011145D"/>
    <w:rsid w:val="0013618E"/>
    <w:rsid w:val="001411F9"/>
    <w:rsid w:val="0014621C"/>
    <w:rsid w:val="00164EBC"/>
    <w:rsid w:val="00170C2A"/>
    <w:rsid w:val="00185CC2"/>
    <w:rsid w:val="00185D37"/>
    <w:rsid w:val="00187847"/>
    <w:rsid w:val="001A55E4"/>
    <w:rsid w:val="001B141C"/>
    <w:rsid w:val="001C6D6D"/>
    <w:rsid w:val="001F3F3A"/>
    <w:rsid w:val="001F4DA9"/>
    <w:rsid w:val="00206D82"/>
    <w:rsid w:val="00231466"/>
    <w:rsid w:val="00244646"/>
    <w:rsid w:val="002A07D9"/>
    <w:rsid w:val="002A1DAF"/>
    <w:rsid w:val="002B2B6C"/>
    <w:rsid w:val="002C3DF6"/>
    <w:rsid w:val="002E0B70"/>
    <w:rsid w:val="002E259A"/>
    <w:rsid w:val="002E46AB"/>
    <w:rsid w:val="002F2279"/>
    <w:rsid w:val="002F6EE5"/>
    <w:rsid w:val="002F7384"/>
    <w:rsid w:val="00300420"/>
    <w:rsid w:val="00301EC8"/>
    <w:rsid w:val="00314A98"/>
    <w:rsid w:val="00327C47"/>
    <w:rsid w:val="00366583"/>
    <w:rsid w:val="003674D4"/>
    <w:rsid w:val="00381C13"/>
    <w:rsid w:val="003938E6"/>
    <w:rsid w:val="003B49F2"/>
    <w:rsid w:val="003C61DD"/>
    <w:rsid w:val="003D5A8D"/>
    <w:rsid w:val="003E7D35"/>
    <w:rsid w:val="003F760E"/>
    <w:rsid w:val="004056DD"/>
    <w:rsid w:val="004115C4"/>
    <w:rsid w:val="00414F98"/>
    <w:rsid w:val="004359DE"/>
    <w:rsid w:val="00457B49"/>
    <w:rsid w:val="00480095"/>
    <w:rsid w:val="00482586"/>
    <w:rsid w:val="004A2CA2"/>
    <w:rsid w:val="004D5401"/>
    <w:rsid w:val="004E094E"/>
    <w:rsid w:val="004E374C"/>
    <w:rsid w:val="004E5831"/>
    <w:rsid w:val="004F66E1"/>
    <w:rsid w:val="00502C48"/>
    <w:rsid w:val="00503AB7"/>
    <w:rsid w:val="00504AAD"/>
    <w:rsid w:val="00511E4B"/>
    <w:rsid w:val="0051700F"/>
    <w:rsid w:val="00527A50"/>
    <w:rsid w:val="00546DAB"/>
    <w:rsid w:val="0055558D"/>
    <w:rsid w:val="005641D7"/>
    <w:rsid w:val="00566D7B"/>
    <w:rsid w:val="00581CE9"/>
    <w:rsid w:val="005952DD"/>
    <w:rsid w:val="005A1BE7"/>
    <w:rsid w:val="005B35CE"/>
    <w:rsid w:val="005C1DD1"/>
    <w:rsid w:val="005C2268"/>
    <w:rsid w:val="005E1221"/>
    <w:rsid w:val="005E7B16"/>
    <w:rsid w:val="00614A50"/>
    <w:rsid w:val="0062007D"/>
    <w:rsid w:val="006209D3"/>
    <w:rsid w:val="00627889"/>
    <w:rsid w:val="006635F0"/>
    <w:rsid w:val="00666227"/>
    <w:rsid w:val="006664DC"/>
    <w:rsid w:val="006739E8"/>
    <w:rsid w:val="006D0C9F"/>
    <w:rsid w:val="006D41F1"/>
    <w:rsid w:val="006E3904"/>
    <w:rsid w:val="00732072"/>
    <w:rsid w:val="00734116"/>
    <w:rsid w:val="007367C5"/>
    <w:rsid w:val="00754882"/>
    <w:rsid w:val="00760D1E"/>
    <w:rsid w:val="007750E3"/>
    <w:rsid w:val="00785A18"/>
    <w:rsid w:val="00786EDD"/>
    <w:rsid w:val="007B6EC4"/>
    <w:rsid w:val="007C7854"/>
    <w:rsid w:val="007F5CE8"/>
    <w:rsid w:val="0083204F"/>
    <w:rsid w:val="008522D3"/>
    <w:rsid w:val="008552FD"/>
    <w:rsid w:val="00882DBD"/>
    <w:rsid w:val="008857B5"/>
    <w:rsid w:val="008B28B7"/>
    <w:rsid w:val="008E3B2F"/>
    <w:rsid w:val="008E65C4"/>
    <w:rsid w:val="008F1322"/>
    <w:rsid w:val="00900049"/>
    <w:rsid w:val="00900426"/>
    <w:rsid w:val="009102D8"/>
    <w:rsid w:val="0091715D"/>
    <w:rsid w:val="009273F5"/>
    <w:rsid w:val="009325D7"/>
    <w:rsid w:val="009403CA"/>
    <w:rsid w:val="00943051"/>
    <w:rsid w:val="009502C5"/>
    <w:rsid w:val="00956475"/>
    <w:rsid w:val="00961727"/>
    <w:rsid w:val="0096393B"/>
    <w:rsid w:val="00973CE6"/>
    <w:rsid w:val="00975A2F"/>
    <w:rsid w:val="00977A32"/>
    <w:rsid w:val="00996C4F"/>
    <w:rsid w:val="009C6F71"/>
    <w:rsid w:val="009E076D"/>
    <w:rsid w:val="009E6152"/>
    <w:rsid w:val="009E7875"/>
    <w:rsid w:val="009F4160"/>
    <w:rsid w:val="009F465B"/>
    <w:rsid w:val="00A12EB8"/>
    <w:rsid w:val="00A425C5"/>
    <w:rsid w:val="00A5752A"/>
    <w:rsid w:val="00A735C2"/>
    <w:rsid w:val="00AA23EE"/>
    <w:rsid w:val="00AB22CF"/>
    <w:rsid w:val="00AD2E8B"/>
    <w:rsid w:val="00AE3317"/>
    <w:rsid w:val="00AF267E"/>
    <w:rsid w:val="00AF484A"/>
    <w:rsid w:val="00B07C88"/>
    <w:rsid w:val="00B07DA9"/>
    <w:rsid w:val="00B1225A"/>
    <w:rsid w:val="00B160C3"/>
    <w:rsid w:val="00B1795B"/>
    <w:rsid w:val="00B20196"/>
    <w:rsid w:val="00B235C0"/>
    <w:rsid w:val="00B3029D"/>
    <w:rsid w:val="00B64B74"/>
    <w:rsid w:val="00B66E1E"/>
    <w:rsid w:val="00B70602"/>
    <w:rsid w:val="00B749A4"/>
    <w:rsid w:val="00B80286"/>
    <w:rsid w:val="00B92B15"/>
    <w:rsid w:val="00B97C88"/>
    <w:rsid w:val="00BA3236"/>
    <w:rsid w:val="00BA502D"/>
    <w:rsid w:val="00C03018"/>
    <w:rsid w:val="00C05D14"/>
    <w:rsid w:val="00C07D2A"/>
    <w:rsid w:val="00C10F66"/>
    <w:rsid w:val="00C33B0F"/>
    <w:rsid w:val="00C70B24"/>
    <w:rsid w:val="00C73389"/>
    <w:rsid w:val="00C81014"/>
    <w:rsid w:val="00CA53F7"/>
    <w:rsid w:val="00CB4ECE"/>
    <w:rsid w:val="00CC2F00"/>
    <w:rsid w:val="00CE664D"/>
    <w:rsid w:val="00D07BBF"/>
    <w:rsid w:val="00D212E7"/>
    <w:rsid w:val="00D41155"/>
    <w:rsid w:val="00D80EDB"/>
    <w:rsid w:val="00DA640D"/>
    <w:rsid w:val="00DB573A"/>
    <w:rsid w:val="00DD4223"/>
    <w:rsid w:val="00DD630E"/>
    <w:rsid w:val="00DD698B"/>
    <w:rsid w:val="00DF6DDF"/>
    <w:rsid w:val="00E14124"/>
    <w:rsid w:val="00E579FA"/>
    <w:rsid w:val="00E72CD2"/>
    <w:rsid w:val="00E746FB"/>
    <w:rsid w:val="00E91838"/>
    <w:rsid w:val="00E9601F"/>
    <w:rsid w:val="00E96EC0"/>
    <w:rsid w:val="00EC328A"/>
    <w:rsid w:val="00EE111D"/>
    <w:rsid w:val="00EF0691"/>
    <w:rsid w:val="00F0162A"/>
    <w:rsid w:val="00F11A76"/>
    <w:rsid w:val="00F24520"/>
    <w:rsid w:val="00F26CFD"/>
    <w:rsid w:val="00F77394"/>
    <w:rsid w:val="00F820A6"/>
    <w:rsid w:val="00F84553"/>
    <w:rsid w:val="00FA0FCC"/>
    <w:rsid w:val="00FC208B"/>
    <w:rsid w:val="00FC5930"/>
    <w:rsid w:val="00FD3DE6"/>
    <w:rsid w:val="00FE286A"/>
    <w:rsid w:val="00FE4B64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link w:val="BodyTextChar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74D4"/>
    <w:rPr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3674D4"/>
    <w:rPr>
      <w:rFonts w:ascii="Arial Narrow" w:hAnsi="Arial Narrow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F760E"/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760E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11</cp:revision>
  <cp:lastPrinted>2014-07-02T20:36:00Z</cp:lastPrinted>
  <dcterms:created xsi:type="dcterms:W3CDTF">2014-07-10T17:27:00Z</dcterms:created>
  <dcterms:modified xsi:type="dcterms:W3CDTF">2014-09-02T21:21:00Z</dcterms:modified>
</cp:coreProperties>
</file>