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D8BF4" w14:textId="5D553CA5" w:rsidR="008C5863" w:rsidRPr="008631FB" w:rsidRDefault="008631FB">
      <w:pPr>
        <w:rPr>
          <w:sz w:val="28"/>
          <w:szCs w:val="24"/>
        </w:rPr>
      </w:pPr>
      <w:r w:rsidRPr="008631FB">
        <w:rPr>
          <w:b/>
          <w:bCs/>
          <w:sz w:val="28"/>
          <w:szCs w:val="24"/>
        </w:rPr>
        <w:t>CBAS Bridge Funding Final Report</w:t>
      </w:r>
    </w:p>
    <w:p w14:paraId="053A2910" w14:textId="3E01ACEA" w:rsidR="008631FB" w:rsidRDefault="008631FB" w:rsidP="008631FB">
      <w:pPr>
        <w:ind w:firstLine="720"/>
      </w:pPr>
      <w:r>
        <w:t xml:space="preserve">Completion of a CBAS Bridge Funding award requires submission of a final report detailing the activities funded by the program.  Please answer the following questions and </w:t>
      </w:r>
      <w:r w:rsidR="00C276FF">
        <w:t>email</w:t>
      </w:r>
      <w:r>
        <w:t xml:space="preserve"> </w:t>
      </w:r>
      <w:r w:rsidR="00C276FF">
        <w:t xml:space="preserve">to </w:t>
      </w:r>
      <w:r>
        <w:t>the CBAS Associate Dean for Research.</w:t>
      </w:r>
      <w:r w:rsidR="00DA11E6">
        <w:t xml:space="preserve">  Provide your answers in the boxes provided</w:t>
      </w:r>
      <w:r w:rsidR="00C276FF">
        <w:t xml:space="preserve"> and resize the boxes as needed.</w:t>
      </w:r>
    </w:p>
    <w:p w14:paraId="129BEC51" w14:textId="77777777" w:rsidR="00DA11E6" w:rsidRDefault="00DA11E6" w:rsidP="00DA11E6"/>
    <w:p w14:paraId="7444CFAF" w14:textId="29687178" w:rsidR="00DA11E6" w:rsidRDefault="00DA11E6" w:rsidP="00DA11E6">
      <w:pPr>
        <w:pStyle w:val="ListParagraph"/>
        <w:numPr>
          <w:ilvl w:val="0"/>
          <w:numId w:val="2"/>
        </w:numPr>
      </w:pPr>
      <w:r>
        <w:t>How was the CBAS Bridge Funding award spent?</w:t>
      </w:r>
    </w:p>
    <w:p w14:paraId="220D11D8" w14:textId="12731E66" w:rsidR="00DA11E6" w:rsidRDefault="00DA11E6" w:rsidP="00DA11E6">
      <w:r>
        <w:rPr>
          <w:noProof/>
        </w:rPr>
        <mc:AlternateContent>
          <mc:Choice Requires="wps">
            <w:drawing>
              <wp:inline distT="0" distB="0" distL="0" distR="0" wp14:anchorId="49378C60" wp14:editId="3BA713CE">
                <wp:extent cx="5915025" cy="2743200"/>
                <wp:effectExtent l="0" t="0" r="28575" b="1905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484F0" w14:textId="4B2DEF3B" w:rsidR="00DA11E6" w:rsidRDefault="00DA11E6" w:rsidP="00DA11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9378C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5.75pt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kDPDwIAACAEAAAOAAAAZHJzL2Uyb0RvYy54bWysU9tu2zAMfR+wfxD0vtjJkrUx4hRdugwD&#10;ugvQ7QNoWY6FyaImKbGzrx+luGl2wR6G6UEgReqQPCRXN0On2UE6r9CUfDrJOZNGYK3MruRfPm9f&#10;XHPmA5gaNBpZ8qP0/Gb9/Nmqt4WcYYu6lo4RiPFFb0vehmCLLPOilR34CVppyNig6yCQ6nZZ7aAn&#10;9E5nszx/lfXoautQSO/p9e5k5OuE3zRShI9N42VguuSUW0i3S3cV72y9gmLnwLZKjGnAP2TRgTIU&#10;9Ax1BwHY3qnfoDolHHpswkRgl2HTKCFTDVTNNP+lmocWrEy1EDnenmny/w9WfDg82E+OheE1DtTA&#10;VIS39yi+emZw04LZyVvnsG8l1BR4GinLeuuL8Wuk2hc+glT9e6ypybAPmICGxnWRFaqTETo14Hgm&#10;XQ6BCXpcLKeLfLbgTJBtdjV/SW1NMaB4/G6dD28ldiwKJXfU1QQPh3sfYjpQPLrEaB61qrdK66S4&#10;XbXRjh2AJmCbzoj+k5s2rC/5ckGJ/B0iT+dPEJ0KNMpadSW/PjtBEXl7Y+o0aAGUPsmUsjYjkZG7&#10;E4thqAZyjIRWWB+JUoenkaUVI6FF952znsa15P7bHpzkTL8z1JbldD6P852U+eJqRoq7tFSXFjCC&#10;oEoeODuJm5B2IpZu8Jba16hE7FMmY640honvcWXinF/qyetpsdc/AAAA//8DAFBLAwQUAAYACAAA&#10;ACEAY+kShd0AAAAFAQAADwAAAGRycy9kb3ducmV2LnhtbEyPwU7DMBBE70j8g7VIXBB12pTShjgV&#10;QgLRGxQEVzfeJhH2OtjbNPw9hgtcVhrNaOZtuR6dFQOG2HlSMJ1kIJBqbzpqFLy+3F8uQUTWZLT1&#10;hAq+MMK6Oj0pdWH8kZ5x2HIjUgnFQitomftCyli36HSc+B4peXsfnOYkQyNN0MdU7qycZdlCOt1R&#10;Wmh1j3ct1h/bg1OwnD8O73GTP73Vi71d8cX18PAZlDo/G29vQDCO/BeGH/yEDlVi2vkDmSisgvQI&#10;/97krfLpFYidgnk+y0BWpfxPX30DAAD//wMAUEsBAi0AFAAGAAgAAAAhALaDOJL+AAAA4QEAABMA&#10;AAAAAAAAAAAAAAAAAAAAAFtDb250ZW50X1R5cGVzXS54bWxQSwECLQAUAAYACAAAACEAOP0h/9YA&#10;AACUAQAACwAAAAAAAAAAAAAAAAAvAQAAX3JlbHMvLnJlbHNQSwECLQAUAAYACAAAACEABFpAzw8C&#10;AAAgBAAADgAAAAAAAAAAAAAAAAAuAgAAZHJzL2Uyb0RvYy54bWxQSwECLQAUAAYACAAAACEAY+kS&#10;hd0AAAAFAQAADwAAAAAAAAAAAAAAAABpBAAAZHJzL2Rvd25yZXYueG1sUEsFBgAAAAAEAAQA8wAA&#10;AHMFAAAAAA==&#10;">
                <v:textbox>
                  <w:txbxContent>
                    <w:p w14:paraId="68B484F0" w14:textId="4B2DEF3B" w:rsidR="00DA11E6" w:rsidRDefault="00DA11E6" w:rsidP="00DA11E6"/>
                  </w:txbxContent>
                </v:textbox>
                <w10:anchorlock/>
              </v:shape>
            </w:pict>
          </mc:Fallback>
        </mc:AlternateContent>
      </w:r>
    </w:p>
    <w:p w14:paraId="71F5C0B0" w14:textId="77777777" w:rsidR="00DA11E6" w:rsidRDefault="00DA11E6" w:rsidP="00DA11E6"/>
    <w:p w14:paraId="79E3905B" w14:textId="561537C9" w:rsidR="00DA11E6" w:rsidRDefault="00DA11E6" w:rsidP="00DA11E6">
      <w:pPr>
        <w:pStyle w:val="ListParagraph"/>
        <w:numPr>
          <w:ilvl w:val="0"/>
          <w:numId w:val="2"/>
        </w:numPr>
      </w:pPr>
      <w:r>
        <w:t xml:space="preserve">What activities were completed during the Bridge Funding period?  What were the major findings of these activities? </w:t>
      </w:r>
    </w:p>
    <w:p w14:paraId="25781E1A" w14:textId="7531FE17" w:rsidR="00DA11E6" w:rsidRDefault="00DA11E6" w:rsidP="00DA11E6">
      <w:r>
        <w:rPr>
          <w:noProof/>
        </w:rPr>
        <mc:AlternateContent>
          <mc:Choice Requires="wps">
            <w:drawing>
              <wp:inline distT="0" distB="0" distL="0" distR="0" wp14:anchorId="19EDAE5F" wp14:editId="3B649282">
                <wp:extent cx="5915025" cy="2743200"/>
                <wp:effectExtent l="0" t="0" r="28575" b="19050"/>
                <wp:docPr id="13549314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DA33E" w14:textId="77777777" w:rsidR="00DA11E6" w:rsidRDefault="00DA11E6" w:rsidP="00DA11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EDAE5F" id="_x0000_s1027" type="#_x0000_t202" style="width:465.75pt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5FyEQIAACcEAAAOAAAAZHJzL2Uyb0RvYy54bWysU9tu2zAMfR+wfxD0vtjJkrUx4hRdugwD&#10;ugvQ7QNoWY6FyaImKbGzrx+luGl2wR6G6UEgReqQPCRXN0On2UE6r9CUfDrJOZNGYK3MruRfPm9f&#10;XHPmA5gaNBpZ8qP0/Gb9/Nmqt4WcYYu6lo4RiPFFb0vehmCLLPOilR34CVppyNig6yCQ6nZZ7aAn&#10;9E5nszx/lfXoautQSO/p9e5k5OuE3zRShI9N42VguuSUW0i3S3cV72y9gmLnwLZKjGnAP2TRgTIU&#10;9Ax1BwHY3qnfoDolHHpswkRgl2HTKCFTDVTNNP+lmocWrEy1EDnenmny/w9WfDg82E+OheE1DtTA&#10;VIS39yi+emZw04LZyVvnsG8l1BR4GinLeuuL8Wuk2hc+glT9e6ypybAPmICGxnWRFaqTETo14Hgm&#10;XQ6BCXpcLKeLfLbgTJBtdjV/SW1NMaB4/G6dD28ldiwKJXfU1QQPh3sfYjpQPLrEaB61qrdK66S4&#10;XbXRjh2AJmCbzoj+k5s2rC/5ckGJ/B0iT+dPEJ0KNMpadSW/PjtBEXl7Y+o0aAGUPsmUsjYjkZG7&#10;E4thqAam6pHlyGuF9ZGYdXiaXNo0Elp03znraWpL7r/twUnO9DtD3VlO5/M45kmZL65mpLhLS3Vp&#10;ASMIquSBs5O4CWk1IgMGb6mLjUr8PmUypkzTmGgfNyeO+6WevJ72e/0DAAD//wMAUEsDBBQABgAI&#10;AAAAIQBj6RKF3QAAAAUBAAAPAAAAZHJzL2Rvd25yZXYueG1sTI/BTsMwEETvSPyDtUhcEHXalNKG&#10;OBVCAtEbFARXN94mEfY62Ns0/D2GC1xWGs1o5m25Hp0VA4bYeVIwnWQgkGpvOmoUvL7cXy5BRNZk&#10;tPWECr4wwro6PSl1YfyRnnHYciNSCcVCK2iZ+0LKWLfodJz4Hil5ex+c5iRDI03Qx1TurJxl2UI6&#10;3VFaaHWPdy3WH9uDU7CcPw7vcZM/vdWLvV3xxfXw8BmUOj8bb29AMI78F4Yf/IQOVWLa+QOZKKyC&#10;9Aj/3uSt8ukViJ2CeT7LQFal/E9ffQMAAP//AwBQSwECLQAUAAYACAAAACEAtoM4kv4AAADhAQAA&#10;EwAAAAAAAAAAAAAAAAAAAAAAW0NvbnRlbnRfVHlwZXNdLnhtbFBLAQItABQABgAIAAAAIQA4/SH/&#10;1gAAAJQBAAALAAAAAAAAAAAAAAAAAC8BAABfcmVscy8ucmVsc1BLAQItABQABgAIAAAAIQC3O5Fy&#10;EQIAACcEAAAOAAAAAAAAAAAAAAAAAC4CAABkcnMvZTJvRG9jLnhtbFBLAQItABQABgAIAAAAIQBj&#10;6RKF3QAAAAUBAAAPAAAAAAAAAAAAAAAAAGsEAABkcnMvZG93bnJldi54bWxQSwUGAAAAAAQABADz&#10;AAAAdQUAAAAA&#10;">
                <v:textbox>
                  <w:txbxContent>
                    <w:p w14:paraId="4E9DA33E" w14:textId="77777777" w:rsidR="00DA11E6" w:rsidRDefault="00DA11E6" w:rsidP="00DA11E6"/>
                  </w:txbxContent>
                </v:textbox>
                <w10:anchorlock/>
              </v:shape>
            </w:pict>
          </mc:Fallback>
        </mc:AlternateContent>
      </w:r>
    </w:p>
    <w:p w14:paraId="417DABEC" w14:textId="77777777" w:rsidR="00DA11E6" w:rsidRDefault="00DA11E6" w:rsidP="00DA11E6"/>
    <w:p w14:paraId="6BEED4BE" w14:textId="1539CC25" w:rsidR="00DA11E6" w:rsidRDefault="00DA11E6" w:rsidP="00DA11E6">
      <w:pPr>
        <w:pStyle w:val="ListParagraph"/>
        <w:numPr>
          <w:ilvl w:val="0"/>
          <w:numId w:val="2"/>
        </w:numPr>
      </w:pPr>
      <w:r>
        <w:t>What plans are there for resubmission of the external proposal associated with the Bridge Funding award?</w:t>
      </w:r>
      <w:r w:rsidR="00C276FF">
        <w:t xml:space="preserve">  Please give details about funding agencies and submission dates.</w:t>
      </w:r>
    </w:p>
    <w:p w14:paraId="7E6730AE" w14:textId="2EE23409" w:rsidR="00DA11E6" w:rsidRPr="008631FB" w:rsidRDefault="00DA11E6" w:rsidP="00DA11E6">
      <w:r>
        <w:rPr>
          <w:noProof/>
        </w:rPr>
        <mc:AlternateContent>
          <mc:Choice Requires="wps">
            <w:drawing>
              <wp:inline distT="0" distB="0" distL="0" distR="0" wp14:anchorId="36F308E0" wp14:editId="104BC288">
                <wp:extent cx="5915025" cy="2743200"/>
                <wp:effectExtent l="0" t="0" r="28575" b="19050"/>
                <wp:docPr id="19175988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B7737" w14:textId="77777777" w:rsidR="00DA11E6" w:rsidRDefault="00DA11E6" w:rsidP="00DA11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F308E0" id="_x0000_s1028" type="#_x0000_t202" style="width:465.75pt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VOzEwIAACcEAAAOAAAAZHJzL2Uyb0RvYy54bWysU9tu2zAMfR+wfxD0vtjJkrUx4hRdugwD&#10;ugvQ7QNoWY6FyaImKbGzrx+luGl2wR6G6UEgReqQPCRXN0On2UE6r9CUfDrJOZNGYK3MruRfPm9f&#10;XHPmA5gaNBpZ8qP0/Gb9/Nmqt4WcYYu6lo4RiPFFb0vehmCLLPOilR34CVppyNig6yCQ6nZZ7aAn&#10;9E5nszx/lfXoautQSO/p9e5k5OuE3zRShI9N42VguuSUW0i3S3cV72y9gmLnwLZKjGnAP2TRgTIU&#10;9Ax1BwHY3qnfoDolHHpswkRgl2HTKCFTDVTNNP+lmocWrEy1EDnenmny/w9WfDg82E+OheE1DtTA&#10;VIS39yi+emZw04LZyVvnsG8l1BR4GinLeuuL8Wuk2hc+glT9e6ypybAPmICGxnWRFaqTETo14Hgm&#10;XQ6BCXpcLKeLfLbgTJBtdjV/SW1NMaB4/G6dD28ldiwKJXfU1QQPh3sfYjpQPLrEaB61qrdK66S4&#10;XbXRjh2AJmCbzoj+k5s2rC/5ckGJ/B0iT+dPEJ0KNMpadSW/PjtBEXl7Y+o0aAGUPsmUsjYjkZG7&#10;E4thqAamauIhBoi8VlgfiVmHp8mlTSOhRfeds56mtuT+2x6c5Ey/M9Sd5XQ+j2OelPniakaKu7RU&#10;lxYwgqBKHjg7iZuQViMyYPCWutioxO9TJmPKNI2J9nFz4rhf6snrab/XPwAAAP//AwBQSwMEFAAG&#10;AAgAAAAhAGPpEoXdAAAABQEAAA8AAABkcnMvZG93bnJldi54bWxMj8FOwzAQRO9I/IO1SFwQddqU&#10;0oY4FUIC0RsUBFc33iYR9jrY2zT8PYYLXFYazWjmbbkenRUDhth5UjCdZCCQam86ahS8vtxfLkFE&#10;1mS09YQKvjDCujo9KXVh/JGecdhyI1IJxUIraJn7QspYt+h0nPgeKXl7H5zmJEMjTdDHVO6snGXZ&#10;QjrdUVpodY93LdYf24NTsJw/Du9xkz+91Yu9XfHF9fDwGZQ6Pxtvb0AwjvwXhh/8hA5VYtr5A5ko&#10;rIL0CP/e5K3y6RWInYJ5PstAVqX8T199AwAA//8DAFBLAQItABQABgAIAAAAIQC2gziS/gAAAOEB&#10;AAATAAAAAAAAAAAAAAAAAAAAAABbQ29udGVudF9UeXBlc10ueG1sUEsBAi0AFAAGAAgAAAAhADj9&#10;If/WAAAAlAEAAAsAAAAAAAAAAAAAAAAALwEAAF9yZWxzLy5yZWxzUEsBAi0AFAAGAAgAAAAhAIDl&#10;U7MTAgAAJwQAAA4AAAAAAAAAAAAAAAAALgIAAGRycy9lMm9Eb2MueG1sUEsBAi0AFAAGAAgAAAAh&#10;AGPpEoXdAAAABQEAAA8AAAAAAAAAAAAAAAAAbQQAAGRycy9kb3ducmV2LnhtbFBLBQYAAAAABAAE&#10;APMAAAB3BQAAAAA=&#10;">
                <v:textbox>
                  <w:txbxContent>
                    <w:p w14:paraId="311B7737" w14:textId="77777777" w:rsidR="00DA11E6" w:rsidRDefault="00DA11E6" w:rsidP="00DA11E6"/>
                  </w:txbxContent>
                </v:textbox>
                <w10:anchorlock/>
              </v:shape>
            </w:pict>
          </mc:Fallback>
        </mc:AlternateContent>
      </w:r>
    </w:p>
    <w:sectPr w:rsidR="00DA11E6" w:rsidRPr="00863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2400D"/>
    <w:multiLevelType w:val="hybridMultilevel"/>
    <w:tmpl w:val="7F627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76A07"/>
    <w:multiLevelType w:val="hybridMultilevel"/>
    <w:tmpl w:val="5F7A6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92317">
    <w:abstractNumId w:val="1"/>
  </w:num>
  <w:num w:numId="2" w16cid:durableId="1092705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FB"/>
    <w:rsid w:val="008631FB"/>
    <w:rsid w:val="008C5863"/>
    <w:rsid w:val="00C276FF"/>
    <w:rsid w:val="00DA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1D0DF"/>
  <w15:chartTrackingRefBased/>
  <w15:docId w15:val="{E104A79D-E23B-4F9A-9090-7C5ABFBB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99</Words>
  <Characters>570</Characters>
  <Application>Microsoft Office Word</Application>
  <DocSecurity>0</DocSecurity>
  <Lines>4</Lines>
  <Paragraphs>1</Paragraphs>
  <ScaleCrop>false</ScaleCrop>
  <Company>Middle Tennessee State University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Bicker</dc:creator>
  <cp:keywords/>
  <dc:description/>
  <cp:lastModifiedBy>Kevin Bicker</cp:lastModifiedBy>
  <cp:revision>3</cp:revision>
  <dcterms:created xsi:type="dcterms:W3CDTF">2024-01-23T15:52:00Z</dcterms:created>
  <dcterms:modified xsi:type="dcterms:W3CDTF">2024-01-23T16:02:00Z</dcterms:modified>
</cp:coreProperties>
</file>