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2EBA6" w14:textId="77777777" w:rsidR="00262363" w:rsidRPr="00552CB8" w:rsidRDefault="00262363" w:rsidP="00262363">
      <w:pPr>
        <w:jc w:val="center"/>
        <w:rPr>
          <w:rFonts w:asciiTheme="minorHAnsi" w:hAnsiTheme="minorHAnsi"/>
          <w:b/>
          <w:sz w:val="36"/>
          <w:szCs w:val="36"/>
        </w:rPr>
      </w:pPr>
      <w:r w:rsidRPr="00552CB8">
        <w:rPr>
          <w:rFonts w:asciiTheme="minorHAnsi" w:hAnsiTheme="minorHAnsi"/>
          <w:b/>
          <w:smallCaps/>
          <w:sz w:val="36"/>
          <w:szCs w:val="36"/>
        </w:rPr>
        <w:t>Mark Doyle</w:t>
      </w:r>
    </w:p>
    <w:p w14:paraId="73C2A0A5" w14:textId="6833D600" w:rsidR="004978C5" w:rsidRPr="00552CB8" w:rsidRDefault="004978C5" w:rsidP="004978C5">
      <w:pPr>
        <w:jc w:val="center"/>
        <w:rPr>
          <w:rFonts w:asciiTheme="minorHAnsi" w:hAnsiTheme="minorHAnsi"/>
          <w:sz w:val="22"/>
          <w:szCs w:val="22"/>
        </w:rPr>
      </w:pPr>
      <w:r w:rsidRPr="00552CB8">
        <w:rPr>
          <w:rFonts w:asciiTheme="minorHAnsi" w:hAnsiTheme="minorHAnsi"/>
          <w:sz w:val="22"/>
          <w:szCs w:val="22"/>
        </w:rPr>
        <w:t>History Department</w:t>
      </w:r>
    </w:p>
    <w:p w14:paraId="4462A05E" w14:textId="496520BB" w:rsidR="004978C5" w:rsidRPr="00552CB8" w:rsidRDefault="004978C5" w:rsidP="004978C5">
      <w:pPr>
        <w:jc w:val="center"/>
        <w:rPr>
          <w:rFonts w:asciiTheme="minorHAnsi" w:hAnsiTheme="minorHAnsi"/>
          <w:sz w:val="22"/>
          <w:szCs w:val="22"/>
        </w:rPr>
      </w:pPr>
      <w:r w:rsidRPr="00552CB8">
        <w:rPr>
          <w:rFonts w:asciiTheme="minorHAnsi" w:hAnsiTheme="minorHAnsi"/>
          <w:sz w:val="22"/>
          <w:szCs w:val="22"/>
        </w:rPr>
        <w:t>Middle Tennessee State University</w:t>
      </w:r>
    </w:p>
    <w:p w14:paraId="644DDA61" w14:textId="77777777" w:rsidR="004978C5" w:rsidRPr="00552CB8" w:rsidRDefault="004978C5" w:rsidP="004978C5">
      <w:pPr>
        <w:jc w:val="center"/>
        <w:rPr>
          <w:rFonts w:asciiTheme="minorHAnsi" w:hAnsiTheme="minorHAnsi"/>
          <w:sz w:val="22"/>
          <w:szCs w:val="22"/>
        </w:rPr>
      </w:pPr>
      <w:r w:rsidRPr="00552CB8">
        <w:rPr>
          <w:rFonts w:asciiTheme="minorHAnsi" w:hAnsiTheme="minorHAnsi"/>
          <w:sz w:val="22"/>
          <w:szCs w:val="22"/>
        </w:rPr>
        <w:t>Murfreesboro, TN 37132</w:t>
      </w:r>
    </w:p>
    <w:p w14:paraId="352EF6C6" w14:textId="14358577" w:rsidR="00E324A7" w:rsidRPr="00552CB8" w:rsidRDefault="004978C5" w:rsidP="004978C5">
      <w:pPr>
        <w:jc w:val="center"/>
        <w:rPr>
          <w:rFonts w:asciiTheme="minorHAnsi" w:hAnsiTheme="minorHAnsi"/>
          <w:sz w:val="22"/>
          <w:szCs w:val="22"/>
        </w:rPr>
      </w:pPr>
      <w:r w:rsidRPr="00552CB8">
        <w:rPr>
          <w:rFonts w:asciiTheme="minorHAnsi" w:hAnsiTheme="minorHAnsi"/>
          <w:sz w:val="22"/>
          <w:szCs w:val="22"/>
        </w:rPr>
        <w:t>mdoyle@mtsu.edu</w:t>
      </w:r>
    </w:p>
    <w:p w14:paraId="324A9D79" w14:textId="77777777" w:rsidR="00F54AF8" w:rsidRPr="002F78FE" w:rsidRDefault="00F54AF8" w:rsidP="00F54AF8">
      <w:pPr>
        <w:pStyle w:val="BodyText2"/>
        <w:jc w:val="left"/>
        <w:rPr>
          <w:rFonts w:ascii="Cambria" w:hAnsi="Cambria"/>
          <w:smallCaps/>
          <w:szCs w:val="28"/>
          <w:u w:val="single"/>
        </w:rPr>
      </w:pPr>
      <w:r w:rsidRPr="002F78FE">
        <w:rPr>
          <w:rFonts w:ascii="Cambria" w:hAnsi="Cambria"/>
          <w:smallCaps/>
          <w:sz w:val="28"/>
          <w:szCs w:val="28"/>
          <w:u w:val="single"/>
        </w:rPr>
        <w:t>Education</w:t>
      </w:r>
      <w:r>
        <w:rPr>
          <w:rFonts w:ascii="Cambria" w:hAnsi="Cambria"/>
          <w:smallCaps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</w:t>
      </w:r>
      <w:r w:rsidRPr="00956CAA">
        <w:rPr>
          <w:rFonts w:ascii="Cambria" w:hAnsi="Cambria"/>
          <w:smallCaps/>
          <w:sz w:val="10"/>
          <w:szCs w:val="10"/>
          <w:u w:val="single"/>
        </w:rPr>
        <w:t>.</w:t>
      </w:r>
      <w:r>
        <w:rPr>
          <w:rFonts w:ascii="Cambria" w:hAnsi="Cambria"/>
          <w:smallCaps/>
          <w:sz w:val="28"/>
          <w:szCs w:val="28"/>
          <w:u w:val="single"/>
        </w:rPr>
        <w:t xml:space="preserve">      </w:t>
      </w:r>
    </w:p>
    <w:p w14:paraId="7387FA4E" w14:textId="77777777" w:rsidR="00F54AF8" w:rsidRPr="002F78FE" w:rsidRDefault="00F54AF8" w:rsidP="00F54AF8">
      <w:pPr>
        <w:rPr>
          <w:rFonts w:ascii="Cambria" w:hAnsi="Cambria"/>
          <w:sz w:val="22"/>
        </w:rPr>
      </w:pPr>
      <w:r w:rsidRPr="002F78FE">
        <w:rPr>
          <w:rFonts w:ascii="Cambria" w:hAnsi="Cambria"/>
          <w:sz w:val="22"/>
        </w:rPr>
        <w:t>Ph.D. History, August 2006</w:t>
      </w:r>
    </w:p>
    <w:p w14:paraId="429A69E3" w14:textId="77777777" w:rsidR="00F54AF8" w:rsidRPr="002F78FE" w:rsidRDefault="00F54AF8" w:rsidP="00F54AF8">
      <w:pPr>
        <w:rPr>
          <w:rFonts w:ascii="Cambria" w:hAnsi="Cambria"/>
          <w:sz w:val="22"/>
        </w:rPr>
      </w:pPr>
      <w:r w:rsidRPr="002F78FE">
        <w:rPr>
          <w:rFonts w:ascii="Cambria" w:hAnsi="Cambria"/>
          <w:b/>
          <w:sz w:val="22"/>
        </w:rPr>
        <w:t>Boston College</w:t>
      </w:r>
      <w:r w:rsidRPr="002F78FE">
        <w:rPr>
          <w:rFonts w:ascii="Cambria" w:hAnsi="Cambria"/>
          <w:sz w:val="22"/>
        </w:rPr>
        <w:t>, Chestnut Hill, MA</w:t>
      </w:r>
    </w:p>
    <w:p w14:paraId="38DD0481" w14:textId="77777777" w:rsidR="00F54AF8" w:rsidRPr="002F78FE" w:rsidRDefault="00F54AF8" w:rsidP="00F54AF8">
      <w:pPr>
        <w:ind w:left="270" w:hanging="270"/>
        <w:rPr>
          <w:rFonts w:ascii="Cambria" w:hAnsi="Cambria"/>
          <w:sz w:val="22"/>
        </w:rPr>
      </w:pPr>
      <w:r w:rsidRPr="002F78FE">
        <w:rPr>
          <w:rFonts w:ascii="Cambria" w:hAnsi="Cambria"/>
          <w:sz w:val="22"/>
        </w:rPr>
        <w:t>Dissertation Title: “Fighting Like the Devil for the Sake of God: Protestants, Catholics, and the Origins of Violence in Belfast, 1850–65.”</w:t>
      </w:r>
    </w:p>
    <w:p w14:paraId="120296F1" w14:textId="77777777" w:rsidR="00F54AF8" w:rsidRPr="002F78FE" w:rsidRDefault="00F54AF8" w:rsidP="00F54AF8">
      <w:pPr>
        <w:ind w:left="720" w:hanging="720"/>
        <w:rPr>
          <w:rFonts w:ascii="Cambria" w:hAnsi="Cambria"/>
          <w:sz w:val="22"/>
        </w:rPr>
      </w:pPr>
      <w:r w:rsidRPr="002F78FE">
        <w:rPr>
          <w:rFonts w:ascii="Cambria" w:hAnsi="Cambria"/>
          <w:sz w:val="22"/>
        </w:rPr>
        <w:t>Advisors: Dr. Kevin O’Neill &amp; Dr. Peter Weiler</w:t>
      </w:r>
    </w:p>
    <w:p w14:paraId="0865595F" w14:textId="77777777" w:rsidR="00F54AF8" w:rsidRPr="002F78FE" w:rsidRDefault="00F54AF8" w:rsidP="00F54AF8">
      <w:pPr>
        <w:rPr>
          <w:rFonts w:ascii="Cambria" w:hAnsi="Cambria"/>
          <w:sz w:val="22"/>
        </w:rPr>
      </w:pPr>
    </w:p>
    <w:p w14:paraId="33223F5E" w14:textId="77777777" w:rsidR="00F54AF8" w:rsidRPr="002F78FE" w:rsidRDefault="00F54AF8" w:rsidP="00F54AF8">
      <w:pPr>
        <w:rPr>
          <w:rFonts w:ascii="Cambria" w:hAnsi="Cambria"/>
          <w:b/>
          <w:sz w:val="22"/>
        </w:rPr>
      </w:pPr>
      <w:r w:rsidRPr="002F78FE">
        <w:rPr>
          <w:rFonts w:ascii="Cambria" w:hAnsi="Cambria"/>
          <w:sz w:val="22"/>
        </w:rPr>
        <w:t>B.A. History and Philosophy, 1999</w:t>
      </w:r>
    </w:p>
    <w:p w14:paraId="43E5D948" w14:textId="77777777" w:rsidR="00F54AF8" w:rsidRPr="002F78FE" w:rsidRDefault="00F54AF8" w:rsidP="00F54AF8">
      <w:pPr>
        <w:rPr>
          <w:rFonts w:ascii="Cambria" w:hAnsi="Cambria"/>
          <w:sz w:val="22"/>
        </w:rPr>
      </w:pPr>
      <w:r w:rsidRPr="002F78FE">
        <w:rPr>
          <w:rFonts w:ascii="Cambria" w:hAnsi="Cambria"/>
          <w:b/>
          <w:sz w:val="22"/>
        </w:rPr>
        <w:t>Tulane University,</w:t>
      </w:r>
      <w:r w:rsidRPr="002F78FE">
        <w:rPr>
          <w:rFonts w:ascii="Cambria" w:hAnsi="Cambria"/>
          <w:sz w:val="22"/>
        </w:rPr>
        <w:t xml:space="preserve"> New Orleans, LA</w:t>
      </w:r>
    </w:p>
    <w:p w14:paraId="63CD7AB7" w14:textId="77777777" w:rsidR="00F54AF8" w:rsidRPr="002F78FE" w:rsidRDefault="00F54AF8" w:rsidP="00F54AF8">
      <w:pPr>
        <w:rPr>
          <w:rFonts w:ascii="Cambria" w:hAnsi="Cambria"/>
          <w:sz w:val="22"/>
        </w:rPr>
      </w:pPr>
      <w:r w:rsidRPr="002F78FE">
        <w:rPr>
          <w:rFonts w:ascii="Cambria" w:hAnsi="Cambria"/>
          <w:b/>
          <w:sz w:val="22"/>
        </w:rPr>
        <w:t xml:space="preserve">Trinity College, </w:t>
      </w:r>
      <w:r w:rsidRPr="002F78FE">
        <w:rPr>
          <w:rFonts w:ascii="Cambria" w:hAnsi="Cambria"/>
          <w:sz w:val="22"/>
        </w:rPr>
        <w:t>Dublin, Ireland (one-year exchange program)</w:t>
      </w:r>
    </w:p>
    <w:p w14:paraId="5CE9BD55" w14:textId="77777777" w:rsidR="00F54AF8" w:rsidRPr="002F78FE" w:rsidRDefault="00F54AF8" w:rsidP="00F54AF8">
      <w:pPr>
        <w:rPr>
          <w:rFonts w:ascii="Cambria" w:hAnsi="Cambria"/>
          <w:sz w:val="22"/>
        </w:rPr>
      </w:pPr>
    </w:p>
    <w:p w14:paraId="0E115394" w14:textId="77777777" w:rsidR="00F54AF8" w:rsidRPr="002F78FE" w:rsidRDefault="00F54AF8" w:rsidP="00F54AF8">
      <w:pPr>
        <w:pStyle w:val="BodyText2"/>
        <w:jc w:val="left"/>
        <w:rPr>
          <w:rFonts w:ascii="Cambria" w:hAnsi="Cambria"/>
          <w:b w:val="0"/>
          <w:u w:val="single"/>
        </w:rPr>
      </w:pPr>
      <w:r w:rsidRPr="002F78FE">
        <w:rPr>
          <w:rFonts w:ascii="Cambria" w:hAnsi="Cambria"/>
          <w:smallCaps/>
          <w:sz w:val="28"/>
          <w:szCs w:val="28"/>
          <w:u w:val="single"/>
        </w:rPr>
        <w:t xml:space="preserve">Positions </w:t>
      </w:r>
      <w:r>
        <w:rPr>
          <w:rFonts w:ascii="Cambria" w:hAnsi="Cambria"/>
          <w:smallCaps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</w:t>
      </w:r>
      <w:r w:rsidRPr="00956CAA">
        <w:rPr>
          <w:rFonts w:ascii="Cambria" w:hAnsi="Cambria"/>
          <w:smallCaps/>
          <w:sz w:val="10"/>
          <w:szCs w:val="10"/>
          <w:u w:val="single"/>
        </w:rPr>
        <w:t>.</w:t>
      </w:r>
    </w:p>
    <w:p w14:paraId="49C0053E" w14:textId="77777777" w:rsidR="00F54AF8" w:rsidRDefault="00F54AF8" w:rsidP="00F54AF8">
      <w:pPr>
        <w:rPr>
          <w:rFonts w:ascii="Cambria" w:hAnsi="Cambria"/>
          <w:b/>
          <w:sz w:val="22"/>
        </w:rPr>
      </w:pPr>
      <w:r w:rsidRPr="001879AB">
        <w:rPr>
          <w:rFonts w:ascii="Cambria" w:hAnsi="Cambria"/>
          <w:b/>
          <w:sz w:val="22"/>
        </w:rPr>
        <w:t>Professor of British History, Middle Tennessee State University</w:t>
      </w:r>
    </w:p>
    <w:p w14:paraId="6696095E" w14:textId="77777777" w:rsidR="00F54AF8" w:rsidRPr="00986877" w:rsidRDefault="00F54AF8" w:rsidP="00F54AF8">
      <w:p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Full Professor: August 2019 – Present</w:t>
      </w:r>
    </w:p>
    <w:p w14:paraId="24F23FEE" w14:textId="77777777" w:rsidR="00F54AF8" w:rsidRPr="002F78FE" w:rsidRDefault="00F54AF8" w:rsidP="00F54AF8">
      <w:p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Associate Professor: </w:t>
      </w:r>
      <w:r w:rsidRPr="002F78FE">
        <w:rPr>
          <w:rFonts w:ascii="Cambria" w:hAnsi="Cambria"/>
          <w:sz w:val="22"/>
        </w:rPr>
        <w:t xml:space="preserve">August 2015 </w:t>
      </w:r>
      <w:r>
        <w:rPr>
          <w:rFonts w:ascii="Cambria" w:hAnsi="Cambria"/>
          <w:sz w:val="22"/>
        </w:rPr>
        <w:t>–</w:t>
      </w:r>
      <w:r w:rsidRPr="002F78FE">
        <w:rPr>
          <w:rFonts w:ascii="Cambria" w:hAnsi="Cambria"/>
          <w:sz w:val="22"/>
        </w:rPr>
        <w:t xml:space="preserve"> </w:t>
      </w:r>
      <w:r>
        <w:rPr>
          <w:rFonts w:ascii="Cambria" w:hAnsi="Cambria"/>
          <w:sz w:val="22"/>
        </w:rPr>
        <w:t>July 2019</w:t>
      </w:r>
    </w:p>
    <w:p w14:paraId="7C8B4CB2" w14:textId="77777777" w:rsidR="00F54AF8" w:rsidRPr="006B6B56" w:rsidRDefault="00F54AF8" w:rsidP="00F54AF8">
      <w:p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Assistant Professor: </w:t>
      </w:r>
      <w:r w:rsidRPr="002F78FE">
        <w:rPr>
          <w:rFonts w:ascii="Cambria" w:hAnsi="Cambria"/>
          <w:sz w:val="22"/>
        </w:rPr>
        <w:t>August 2009 – July 2015</w:t>
      </w:r>
    </w:p>
    <w:p w14:paraId="070A548F" w14:textId="77777777" w:rsidR="00F54AF8" w:rsidRPr="001879AB" w:rsidRDefault="00F54AF8" w:rsidP="00F54AF8">
      <w:pPr>
        <w:ind w:left="720" w:hanging="720"/>
        <w:rPr>
          <w:rFonts w:ascii="Cambria" w:hAnsi="Cambria"/>
          <w:sz w:val="22"/>
          <w:u w:val="single"/>
        </w:rPr>
      </w:pPr>
      <w:r w:rsidRPr="001879AB">
        <w:rPr>
          <w:rFonts w:ascii="Cambria" w:hAnsi="Cambria"/>
          <w:sz w:val="22"/>
          <w:u w:val="single"/>
        </w:rPr>
        <w:t xml:space="preserve">Courses taught: </w:t>
      </w:r>
    </w:p>
    <w:p w14:paraId="325AAA39" w14:textId="77777777" w:rsidR="00F54AF8" w:rsidRPr="002F78FE" w:rsidRDefault="00F54AF8" w:rsidP="00F54AF8">
      <w:pPr>
        <w:numPr>
          <w:ilvl w:val="0"/>
          <w:numId w:val="18"/>
        </w:numPr>
        <w:rPr>
          <w:rFonts w:ascii="Cambria" w:hAnsi="Cambria"/>
          <w:sz w:val="22"/>
        </w:rPr>
      </w:pPr>
      <w:r w:rsidRPr="002F78FE">
        <w:rPr>
          <w:rFonts w:ascii="Cambria" w:hAnsi="Cambria"/>
          <w:sz w:val="22"/>
        </w:rPr>
        <w:t>HIST 1120: World Civilizations since 1500</w:t>
      </w:r>
    </w:p>
    <w:p w14:paraId="5B410FFE" w14:textId="77777777" w:rsidR="00F54AF8" w:rsidRPr="002F78FE" w:rsidRDefault="00F54AF8" w:rsidP="00F54AF8">
      <w:pPr>
        <w:numPr>
          <w:ilvl w:val="0"/>
          <w:numId w:val="18"/>
        </w:numPr>
        <w:rPr>
          <w:rFonts w:ascii="Cambria" w:hAnsi="Cambria"/>
          <w:sz w:val="22"/>
        </w:rPr>
      </w:pPr>
      <w:r w:rsidRPr="002F78FE">
        <w:rPr>
          <w:rFonts w:ascii="Cambria" w:hAnsi="Cambria"/>
          <w:sz w:val="22"/>
        </w:rPr>
        <w:t>HIST 3010: The Historian’s Craft</w:t>
      </w:r>
    </w:p>
    <w:p w14:paraId="6A0F6175" w14:textId="77777777" w:rsidR="00F54AF8" w:rsidRPr="002F78FE" w:rsidRDefault="00F54AF8" w:rsidP="00F54AF8">
      <w:pPr>
        <w:numPr>
          <w:ilvl w:val="0"/>
          <w:numId w:val="18"/>
        </w:numPr>
        <w:rPr>
          <w:rFonts w:ascii="Cambria" w:hAnsi="Cambria"/>
          <w:sz w:val="22"/>
        </w:rPr>
      </w:pPr>
      <w:r w:rsidRPr="002F78FE">
        <w:rPr>
          <w:rFonts w:ascii="Cambria" w:hAnsi="Cambria"/>
          <w:sz w:val="22"/>
        </w:rPr>
        <w:t xml:space="preserve">HIST 3080: Topics in World History: Modern India </w:t>
      </w:r>
    </w:p>
    <w:p w14:paraId="6B1AABB4" w14:textId="77777777" w:rsidR="00F54AF8" w:rsidRPr="002F78FE" w:rsidRDefault="00F54AF8" w:rsidP="00F54AF8">
      <w:pPr>
        <w:numPr>
          <w:ilvl w:val="0"/>
          <w:numId w:val="18"/>
        </w:numPr>
        <w:rPr>
          <w:rFonts w:ascii="Cambria" w:hAnsi="Cambria"/>
          <w:sz w:val="22"/>
        </w:rPr>
      </w:pPr>
      <w:r w:rsidRPr="002F78FE">
        <w:rPr>
          <w:rFonts w:ascii="Cambria" w:hAnsi="Cambria"/>
          <w:sz w:val="22"/>
        </w:rPr>
        <w:t>HIST 3090: Topics in European History: The British Empire</w:t>
      </w:r>
    </w:p>
    <w:p w14:paraId="793A0F4C" w14:textId="77777777" w:rsidR="00F54AF8" w:rsidRPr="002F78FE" w:rsidRDefault="00F54AF8" w:rsidP="00F54AF8">
      <w:pPr>
        <w:numPr>
          <w:ilvl w:val="0"/>
          <w:numId w:val="18"/>
        </w:numPr>
        <w:rPr>
          <w:rFonts w:ascii="Cambria" w:hAnsi="Cambria"/>
          <w:sz w:val="22"/>
        </w:rPr>
      </w:pPr>
      <w:r w:rsidRPr="002F78FE">
        <w:rPr>
          <w:rFonts w:ascii="Cambria" w:hAnsi="Cambria"/>
          <w:sz w:val="22"/>
        </w:rPr>
        <w:t>HIST 3090: Topics in European History: The Fall of the British Empire</w:t>
      </w:r>
    </w:p>
    <w:p w14:paraId="4369E101" w14:textId="77777777" w:rsidR="00F54AF8" w:rsidRPr="002F78FE" w:rsidRDefault="00F54AF8" w:rsidP="00F54AF8">
      <w:pPr>
        <w:numPr>
          <w:ilvl w:val="0"/>
          <w:numId w:val="18"/>
        </w:numPr>
        <w:rPr>
          <w:rFonts w:ascii="Cambria" w:hAnsi="Cambria"/>
          <w:sz w:val="22"/>
        </w:rPr>
      </w:pPr>
      <w:r w:rsidRPr="002F78FE">
        <w:rPr>
          <w:rFonts w:ascii="Cambria" w:hAnsi="Cambria"/>
          <w:sz w:val="22"/>
        </w:rPr>
        <w:t>HIST 4360: Britain in the 19</w:t>
      </w:r>
      <w:r w:rsidRPr="002F78FE">
        <w:rPr>
          <w:rFonts w:ascii="Cambria" w:hAnsi="Cambria"/>
          <w:sz w:val="22"/>
          <w:vertAlign w:val="superscript"/>
        </w:rPr>
        <w:t>th</w:t>
      </w:r>
      <w:r w:rsidRPr="002F78FE">
        <w:rPr>
          <w:rFonts w:ascii="Cambria" w:hAnsi="Cambria"/>
          <w:sz w:val="22"/>
        </w:rPr>
        <w:t xml:space="preserve"> Century</w:t>
      </w:r>
    </w:p>
    <w:p w14:paraId="4FE9A9B8" w14:textId="77777777" w:rsidR="00F54AF8" w:rsidRPr="002F78FE" w:rsidRDefault="00F54AF8" w:rsidP="00F54AF8">
      <w:pPr>
        <w:numPr>
          <w:ilvl w:val="0"/>
          <w:numId w:val="18"/>
        </w:numPr>
        <w:rPr>
          <w:rFonts w:ascii="Cambria" w:hAnsi="Cambria"/>
          <w:sz w:val="22"/>
        </w:rPr>
      </w:pPr>
      <w:r w:rsidRPr="002F78FE">
        <w:rPr>
          <w:rFonts w:ascii="Cambria" w:hAnsi="Cambria"/>
          <w:sz w:val="22"/>
        </w:rPr>
        <w:t>HIST 4370: Britain in the 20</w:t>
      </w:r>
      <w:r w:rsidRPr="002F78FE">
        <w:rPr>
          <w:rFonts w:ascii="Cambria" w:hAnsi="Cambria"/>
          <w:sz w:val="22"/>
          <w:vertAlign w:val="superscript"/>
        </w:rPr>
        <w:t>th</w:t>
      </w:r>
      <w:r w:rsidRPr="002F78FE">
        <w:rPr>
          <w:rFonts w:ascii="Cambria" w:hAnsi="Cambria"/>
          <w:sz w:val="22"/>
        </w:rPr>
        <w:t xml:space="preserve"> Century</w:t>
      </w:r>
    </w:p>
    <w:p w14:paraId="5220E730" w14:textId="77777777" w:rsidR="00F54AF8" w:rsidRPr="002F78FE" w:rsidRDefault="00F54AF8" w:rsidP="00F54AF8">
      <w:pPr>
        <w:numPr>
          <w:ilvl w:val="0"/>
          <w:numId w:val="18"/>
        </w:numPr>
        <w:rPr>
          <w:rFonts w:ascii="Cambria" w:hAnsi="Cambria"/>
          <w:sz w:val="22"/>
        </w:rPr>
      </w:pPr>
      <w:r w:rsidRPr="002F78FE">
        <w:rPr>
          <w:rFonts w:ascii="Cambria" w:hAnsi="Cambria"/>
          <w:sz w:val="22"/>
        </w:rPr>
        <w:t>HIST 4380: History of Ireland</w:t>
      </w:r>
    </w:p>
    <w:p w14:paraId="5351F321" w14:textId="77777777" w:rsidR="00F54AF8" w:rsidRPr="002F78FE" w:rsidRDefault="00F54AF8" w:rsidP="00F54AF8">
      <w:pPr>
        <w:numPr>
          <w:ilvl w:val="0"/>
          <w:numId w:val="18"/>
        </w:numPr>
        <w:rPr>
          <w:rFonts w:ascii="Cambria" w:hAnsi="Cambria"/>
          <w:sz w:val="22"/>
        </w:rPr>
      </w:pPr>
      <w:r w:rsidRPr="002F78FE">
        <w:rPr>
          <w:rFonts w:ascii="Cambria" w:hAnsi="Cambria"/>
          <w:sz w:val="22"/>
        </w:rPr>
        <w:t>HIST 6202/7202: Graduate Seminar: Readings in European History</w:t>
      </w:r>
    </w:p>
    <w:p w14:paraId="09E918E6" w14:textId="77777777" w:rsidR="00F54AF8" w:rsidRPr="002F78FE" w:rsidRDefault="00F54AF8" w:rsidP="00F54AF8">
      <w:pPr>
        <w:numPr>
          <w:ilvl w:val="0"/>
          <w:numId w:val="18"/>
        </w:numPr>
        <w:rPr>
          <w:rFonts w:ascii="Cambria" w:hAnsi="Cambria"/>
          <w:sz w:val="22"/>
        </w:rPr>
      </w:pPr>
      <w:r w:rsidRPr="002F78FE">
        <w:rPr>
          <w:rFonts w:ascii="Cambria" w:hAnsi="Cambria"/>
          <w:sz w:val="22"/>
        </w:rPr>
        <w:t>HIST 6205/7205: Graduate Seminar: Research in European History, The British Empire</w:t>
      </w:r>
    </w:p>
    <w:p w14:paraId="4E6CF636" w14:textId="77777777" w:rsidR="00F54AF8" w:rsidRDefault="00F54AF8" w:rsidP="00F54AF8">
      <w:pPr>
        <w:numPr>
          <w:ilvl w:val="0"/>
          <w:numId w:val="18"/>
        </w:numPr>
        <w:rPr>
          <w:rFonts w:ascii="Cambria" w:hAnsi="Cambria"/>
          <w:sz w:val="22"/>
        </w:rPr>
      </w:pPr>
      <w:r w:rsidRPr="002F78FE">
        <w:rPr>
          <w:rFonts w:ascii="Cambria" w:hAnsi="Cambria"/>
          <w:sz w:val="22"/>
        </w:rPr>
        <w:t>HIST 6304: Graduate Seminar: Topics in Global History: Historical Theory</w:t>
      </w:r>
    </w:p>
    <w:p w14:paraId="452E5A78" w14:textId="77777777" w:rsidR="00F54AF8" w:rsidRPr="006B6B56" w:rsidRDefault="00F54AF8" w:rsidP="00F54AF8">
      <w:pPr>
        <w:numPr>
          <w:ilvl w:val="0"/>
          <w:numId w:val="18"/>
        </w:numPr>
        <w:rPr>
          <w:rFonts w:ascii="Cambria" w:hAnsi="Cambria"/>
          <w:sz w:val="22"/>
        </w:rPr>
      </w:pPr>
      <w:r w:rsidRPr="002F78FE">
        <w:rPr>
          <w:rFonts w:ascii="Cambria" w:hAnsi="Cambria"/>
          <w:sz w:val="22"/>
        </w:rPr>
        <w:t>HIST 6904/7904: Graduate History Abroad: Ireland 1916/2016</w:t>
      </w:r>
    </w:p>
    <w:p w14:paraId="1E519A2B" w14:textId="77777777" w:rsidR="00F54AF8" w:rsidRDefault="00F54AF8" w:rsidP="00F54AF8">
      <w:pPr>
        <w:rPr>
          <w:rFonts w:ascii="Cambria" w:hAnsi="Cambria"/>
          <w:sz w:val="22"/>
        </w:rPr>
      </w:pPr>
      <w:r>
        <w:rPr>
          <w:rFonts w:ascii="Cambria" w:hAnsi="Cambria"/>
          <w:sz w:val="22"/>
          <w:u w:val="single"/>
        </w:rPr>
        <w:t>Dissertations directed:</w:t>
      </w:r>
    </w:p>
    <w:p w14:paraId="3B941EAA" w14:textId="77777777" w:rsidR="00F54AF8" w:rsidRPr="008C45B0" w:rsidRDefault="00F54AF8" w:rsidP="00F54AF8">
      <w:pPr>
        <w:numPr>
          <w:ilvl w:val="0"/>
          <w:numId w:val="19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Parvez Rahaman, “Rethinking Hindu-Muslim Relationships in East Bengal / Noakhali, 1946-1960,” expected 2023</w:t>
      </w:r>
    </w:p>
    <w:p w14:paraId="3C693EB1" w14:textId="77777777" w:rsidR="00F54AF8" w:rsidRDefault="00F54AF8" w:rsidP="00F54AF8">
      <w:pPr>
        <w:numPr>
          <w:ilvl w:val="0"/>
          <w:numId w:val="19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Kathryn McClurkin, “The Troubles and Beyond: Expanding the Narrative of Northern Ireland’s Recent Past Through Collecting, Interpretation, and Programming,” completed 2019</w:t>
      </w:r>
    </w:p>
    <w:p w14:paraId="2C96EB76" w14:textId="77777777" w:rsidR="00F54AF8" w:rsidRDefault="00F54AF8" w:rsidP="00F54AF8">
      <w:pPr>
        <w:rPr>
          <w:rFonts w:ascii="Cambria" w:hAnsi="Cambria"/>
          <w:sz w:val="22"/>
          <w:u w:val="single"/>
        </w:rPr>
      </w:pPr>
      <w:r>
        <w:rPr>
          <w:rFonts w:ascii="Cambria" w:hAnsi="Cambria"/>
          <w:sz w:val="22"/>
          <w:u w:val="single"/>
        </w:rPr>
        <w:t>MA Theses directed:</w:t>
      </w:r>
    </w:p>
    <w:p w14:paraId="34D3DB92" w14:textId="77777777" w:rsidR="00F54AF8" w:rsidRPr="006C0DC8" w:rsidRDefault="00F54AF8" w:rsidP="00F54AF8">
      <w:pPr>
        <w:numPr>
          <w:ilvl w:val="0"/>
          <w:numId w:val="26"/>
        </w:numPr>
        <w:rPr>
          <w:rFonts w:ascii="Cambria" w:hAnsi="Cambria"/>
          <w:sz w:val="22"/>
          <w:szCs w:val="22"/>
          <w:u w:val="single"/>
        </w:rPr>
      </w:pPr>
      <w:r>
        <w:rPr>
          <w:rFonts w:ascii="Cambria" w:hAnsi="Cambria"/>
          <w:sz w:val="22"/>
        </w:rPr>
        <w:t>Maia Coun</w:t>
      </w:r>
      <w:r w:rsidRPr="006C0DC8">
        <w:rPr>
          <w:rFonts w:ascii="Cambria" w:hAnsi="Cambria"/>
          <w:sz w:val="22"/>
          <w:szCs w:val="22"/>
        </w:rPr>
        <w:t>cil, “Interesting and Pathetic Relics: The Franklin Expedition and British Museums,” completed 2021</w:t>
      </w:r>
    </w:p>
    <w:p w14:paraId="3E9B3160" w14:textId="77777777" w:rsidR="00F54AF8" w:rsidRPr="006C0DC8" w:rsidRDefault="00F54AF8" w:rsidP="00F54AF8">
      <w:pPr>
        <w:numPr>
          <w:ilvl w:val="0"/>
          <w:numId w:val="26"/>
        </w:numPr>
        <w:rPr>
          <w:rFonts w:ascii="Cambria" w:hAnsi="Cambria"/>
          <w:sz w:val="22"/>
          <w:szCs w:val="22"/>
          <w:u w:val="single"/>
        </w:rPr>
      </w:pPr>
      <w:r w:rsidRPr="006C0DC8">
        <w:rPr>
          <w:rFonts w:ascii="Cambria" w:hAnsi="Cambria"/>
          <w:sz w:val="22"/>
          <w:szCs w:val="22"/>
        </w:rPr>
        <w:t>Meaghan Peterson, “The Invisible White Woman from British Caribbean History: A Closer Look at Seventeenth and Eighteenth Century British Women in the Colonies of Jamaica and Barbados</w:t>
      </w:r>
      <w:r>
        <w:rPr>
          <w:rFonts w:ascii="Cambria" w:hAnsi="Cambria"/>
          <w:sz w:val="22"/>
          <w:szCs w:val="22"/>
        </w:rPr>
        <w:t>,” completed 2012</w:t>
      </w:r>
    </w:p>
    <w:p w14:paraId="62C218B3" w14:textId="77777777" w:rsidR="00F54AF8" w:rsidRPr="002F78FE" w:rsidRDefault="00F54AF8" w:rsidP="00F54AF8">
      <w:pPr>
        <w:ind w:left="720" w:hanging="720"/>
        <w:rPr>
          <w:rFonts w:ascii="Cambria" w:hAnsi="Cambria"/>
          <w:sz w:val="22"/>
        </w:rPr>
      </w:pPr>
      <w:r w:rsidRPr="002F78FE">
        <w:rPr>
          <w:rFonts w:ascii="Cambria" w:hAnsi="Cambria"/>
          <w:sz w:val="22"/>
        </w:rPr>
        <w:tab/>
      </w:r>
    </w:p>
    <w:p w14:paraId="4B3A6949" w14:textId="77777777" w:rsidR="00F54AF8" w:rsidRPr="001879AB" w:rsidRDefault="00F54AF8" w:rsidP="00F54AF8">
      <w:pPr>
        <w:rPr>
          <w:rFonts w:ascii="Cambria" w:hAnsi="Cambria"/>
          <w:b/>
          <w:sz w:val="22"/>
        </w:rPr>
      </w:pPr>
      <w:r w:rsidRPr="001879AB">
        <w:rPr>
          <w:rFonts w:ascii="Cambria" w:hAnsi="Cambria"/>
          <w:b/>
          <w:sz w:val="22"/>
        </w:rPr>
        <w:t>Postdoctoral Researcher, Amherst College</w:t>
      </w:r>
    </w:p>
    <w:p w14:paraId="1AE602B1" w14:textId="77777777" w:rsidR="00F54AF8" w:rsidRPr="002F78FE" w:rsidRDefault="00F54AF8" w:rsidP="00F54AF8">
      <w:pPr>
        <w:rPr>
          <w:rFonts w:ascii="Cambria" w:hAnsi="Cambria"/>
          <w:sz w:val="22"/>
        </w:rPr>
      </w:pPr>
      <w:r w:rsidRPr="002F78FE">
        <w:rPr>
          <w:rFonts w:ascii="Cambria" w:hAnsi="Cambria"/>
          <w:sz w:val="22"/>
        </w:rPr>
        <w:lastRenderedPageBreak/>
        <w:t>Sept. 2008 – May 2009</w:t>
      </w:r>
    </w:p>
    <w:p w14:paraId="05020CBB" w14:textId="77777777" w:rsidR="00F54AF8" w:rsidRPr="002F78FE" w:rsidRDefault="00F54AF8" w:rsidP="00F54AF8">
      <w:pPr>
        <w:rPr>
          <w:rFonts w:ascii="Cambria" w:hAnsi="Cambria"/>
          <w:sz w:val="22"/>
        </w:rPr>
      </w:pPr>
      <w:r w:rsidRPr="002F78FE">
        <w:rPr>
          <w:rFonts w:ascii="Cambria" w:hAnsi="Cambria"/>
          <w:sz w:val="22"/>
        </w:rPr>
        <w:t xml:space="preserve">Copeland Colloquium </w:t>
      </w:r>
      <w:r>
        <w:rPr>
          <w:rFonts w:ascii="Cambria" w:hAnsi="Cambria"/>
          <w:sz w:val="22"/>
        </w:rPr>
        <w:t>on “Violent States”</w:t>
      </w:r>
    </w:p>
    <w:p w14:paraId="3AAF1FE6" w14:textId="77777777" w:rsidR="00F54AF8" w:rsidRPr="002F78FE" w:rsidRDefault="00F54AF8" w:rsidP="00F54AF8">
      <w:pPr>
        <w:rPr>
          <w:rFonts w:ascii="Cambria" w:hAnsi="Cambria"/>
          <w:sz w:val="22"/>
        </w:rPr>
      </w:pPr>
    </w:p>
    <w:p w14:paraId="6B679CB5" w14:textId="77777777" w:rsidR="00F54AF8" w:rsidRPr="001879AB" w:rsidRDefault="00F54AF8" w:rsidP="00F54AF8">
      <w:pPr>
        <w:rPr>
          <w:rFonts w:ascii="Cambria" w:hAnsi="Cambria"/>
          <w:b/>
          <w:sz w:val="22"/>
        </w:rPr>
      </w:pPr>
      <w:r w:rsidRPr="001879AB">
        <w:rPr>
          <w:rFonts w:ascii="Cambria" w:hAnsi="Cambria"/>
          <w:b/>
          <w:sz w:val="22"/>
        </w:rPr>
        <w:t>Postdoctoral Fellow, University of Pennsylvania Humanities Forum</w:t>
      </w:r>
    </w:p>
    <w:p w14:paraId="00F3CA03" w14:textId="77777777" w:rsidR="00F54AF8" w:rsidRPr="002F78FE" w:rsidRDefault="00F54AF8" w:rsidP="00F54AF8">
      <w:pPr>
        <w:rPr>
          <w:rFonts w:ascii="Cambria" w:hAnsi="Cambria"/>
          <w:sz w:val="22"/>
        </w:rPr>
      </w:pPr>
      <w:r w:rsidRPr="002F78FE">
        <w:rPr>
          <w:rFonts w:ascii="Cambria" w:hAnsi="Cambria"/>
          <w:sz w:val="22"/>
        </w:rPr>
        <w:t>Sept 2007 – May 2008</w:t>
      </w:r>
      <w:r>
        <w:rPr>
          <w:rFonts w:ascii="Cambria" w:hAnsi="Cambria"/>
          <w:sz w:val="22"/>
        </w:rPr>
        <w:t xml:space="preserve"> – Theme: “Origins”</w:t>
      </w:r>
    </w:p>
    <w:p w14:paraId="23998B1D" w14:textId="77777777" w:rsidR="00F54AF8" w:rsidRPr="001879AB" w:rsidRDefault="00F54AF8" w:rsidP="00F54AF8">
      <w:pPr>
        <w:rPr>
          <w:rFonts w:ascii="Cambria" w:hAnsi="Cambria"/>
          <w:sz w:val="22"/>
          <w:u w:val="single"/>
        </w:rPr>
      </w:pPr>
      <w:r w:rsidRPr="001879AB">
        <w:rPr>
          <w:rFonts w:ascii="Cambria" w:hAnsi="Cambria"/>
          <w:sz w:val="22"/>
          <w:u w:val="single"/>
        </w:rPr>
        <w:t xml:space="preserve">Courses taught: </w:t>
      </w:r>
    </w:p>
    <w:p w14:paraId="547AAFF3" w14:textId="77777777" w:rsidR="00F54AF8" w:rsidRPr="002F78FE" w:rsidRDefault="00F54AF8" w:rsidP="00F54AF8">
      <w:pPr>
        <w:numPr>
          <w:ilvl w:val="0"/>
          <w:numId w:val="20"/>
        </w:numPr>
        <w:rPr>
          <w:rFonts w:ascii="Cambria" w:hAnsi="Cambria"/>
          <w:sz w:val="22"/>
        </w:rPr>
      </w:pPr>
      <w:r w:rsidRPr="002F78FE">
        <w:rPr>
          <w:rFonts w:ascii="Cambria" w:hAnsi="Cambria"/>
          <w:sz w:val="22"/>
        </w:rPr>
        <w:t>HIST 106: National Creation Myths (Fall 2007)</w:t>
      </w:r>
    </w:p>
    <w:p w14:paraId="01BCEF82" w14:textId="77777777" w:rsidR="00F54AF8" w:rsidRPr="002F78FE" w:rsidRDefault="00F54AF8" w:rsidP="00F54AF8">
      <w:pPr>
        <w:numPr>
          <w:ilvl w:val="0"/>
          <w:numId w:val="20"/>
        </w:numPr>
        <w:rPr>
          <w:rFonts w:ascii="Cambria" w:hAnsi="Cambria"/>
          <w:sz w:val="22"/>
        </w:rPr>
      </w:pPr>
      <w:r w:rsidRPr="002F78FE">
        <w:rPr>
          <w:rFonts w:ascii="Cambria" w:hAnsi="Cambria"/>
          <w:sz w:val="22"/>
        </w:rPr>
        <w:t>HIST 106: Massacres in History (Spring 2008)</w:t>
      </w:r>
    </w:p>
    <w:p w14:paraId="483D1183" w14:textId="77777777" w:rsidR="00F54AF8" w:rsidRPr="002F78FE" w:rsidRDefault="00F54AF8" w:rsidP="00F54AF8">
      <w:pPr>
        <w:rPr>
          <w:rFonts w:ascii="Cambria" w:hAnsi="Cambria"/>
          <w:sz w:val="22"/>
        </w:rPr>
      </w:pPr>
    </w:p>
    <w:p w14:paraId="69D5ACC6" w14:textId="77777777" w:rsidR="00F54AF8" w:rsidRPr="001879AB" w:rsidRDefault="00F54AF8" w:rsidP="00F54AF8">
      <w:pPr>
        <w:rPr>
          <w:rFonts w:ascii="Cambria" w:hAnsi="Cambria"/>
          <w:b/>
          <w:sz w:val="22"/>
        </w:rPr>
      </w:pPr>
      <w:r w:rsidRPr="001879AB">
        <w:rPr>
          <w:rFonts w:ascii="Cambria" w:hAnsi="Cambria"/>
          <w:b/>
          <w:sz w:val="22"/>
        </w:rPr>
        <w:t>Lecturer, Boston College</w:t>
      </w:r>
    </w:p>
    <w:p w14:paraId="45522523" w14:textId="77777777" w:rsidR="00F54AF8" w:rsidRPr="002F78FE" w:rsidRDefault="00F54AF8" w:rsidP="00F54AF8">
      <w:pPr>
        <w:rPr>
          <w:rFonts w:ascii="Cambria" w:hAnsi="Cambria"/>
          <w:sz w:val="22"/>
        </w:rPr>
      </w:pPr>
      <w:r w:rsidRPr="002F78FE">
        <w:rPr>
          <w:rFonts w:ascii="Cambria" w:hAnsi="Cambria"/>
          <w:sz w:val="22"/>
        </w:rPr>
        <w:t>Sept 2006 – May 2007</w:t>
      </w:r>
    </w:p>
    <w:p w14:paraId="7B677731" w14:textId="77777777" w:rsidR="00F54AF8" w:rsidRPr="001879AB" w:rsidRDefault="00F54AF8" w:rsidP="00F54AF8">
      <w:pPr>
        <w:rPr>
          <w:rFonts w:ascii="Cambria" w:hAnsi="Cambria"/>
          <w:sz w:val="22"/>
          <w:u w:val="single"/>
        </w:rPr>
      </w:pPr>
      <w:r w:rsidRPr="001879AB">
        <w:rPr>
          <w:rFonts w:ascii="Cambria" w:hAnsi="Cambria"/>
          <w:sz w:val="22"/>
          <w:u w:val="single"/>
        </w:rPr>
        <w:t>Courses taught:</w:t>
      </w:r>
    </w:p>
    <w:p w14:paraId="4B549DF1" w14:textId="77777777" w:rsidR="00F54AF8" w:rsidRPr="002F78FE" w:rsidRDefault="00F54AF8" w:rsidP="00F54AF8">
      <w:pPr>
        <w:numPr>
          <w:ilvl w:val="0"/>
          <w:numId w:val="21"/>
        </w:numPr>
        <w:rPr>
          <w:rFonts w:ascii="Cambria" w:hAnsi="Cambria"/>
          <w:sz w:val="22"/>
        </w:rPr>
      </w:pPr>
      <w:r w:rsidRPr="002F78FE">
        <w:rPr>
          <w:rFonts w:ascii="Cambria" w:hAnsi="Cambria"/>
          <w:sz w:val="22"/>
        </w:rPr>
        <w:t>Modern History I and II (Europe and the World, 1500-present)</w:t>
      </w:r>
    </w:p>
    <w:p w14:paraId="083C0C3B" w14:textId="77777777" w:rsidR="00F54AF8" w:rsidRPr="002F78FE" w:rsidRDefault="00F54AF8" w:rsidP="00F54AF8">
      <w:pPr>
        <w:numPr>
          <w:ilvl w:val="0"/>
          <w:numId w:val="21"/>
        </w:numPr>
        <w:rPr>
          <w:rFonts w:ascii="Cambria" w:hAnsi="Cambria"/>
          <w:sz w:val="22"/>
        </w:rPr>
      </w:pPr>
      <w:r w:rsidRPr="002F78FE">
        <w:rPr>
          <w:rFonts w:ascii="Cambria" w:hAnsi="Cambria"/>
          <w:sz w:val="22"/>
        </w:rPr>
        <w:t>Ireland and Empire, 1800-present (Spring 2007 only)</w:t>
      </w:r>
    </w:p>
    <w:p w14:paraId="02ADF992" w14:textId="77777777" w:rsidR="00F54AF8" w:rsidRPr="002F78FE" w:rsidRDefault="00F54AF8" w:rsidP="00F54AF8">
      <w:pPr>
        <w:rPr>
          <w:rFonts w:ascii="Cambria" w:hAnsi="Cambria"/>
          <w:sz w:val="22"/>
        </w:rPr>
      </w:pPr>
    </w:p>
    <w:p w14:paraId="674C0A1D" w14:textId="77777777" w:rsidR="00F54AF8" w:rsidRPr="00715238" w:rsidRDefault="00F54AF8" w:rsidP="00F54AF8">
      <w:pPr>
        <w:rPr>
          <w:rFonts w:ascii="Cambria" w:hAnsi="Cambria"/>
          <w:b/>
          <w:sz w:val="22"/>
        </w:rPr>
      </w:pPr>
      <w:r w:rsidRPr="00715238">
        <w:rPr>
          <w:rFonts w:ascii="Cambria" w:hAnsi="Cambria"/>
          <w:b/>
          <w:sz w:val="22"/>
        </w:rPr>
        <w:t>Teaching Fellow, Boston College</w:t>
      </w:r>
    </w:p>
    <w:p w14:paraId="6B2CDD97" w14:textId="77777777" w:rsidR="00F54AF8" w:rsidRPr="002F78FE" w:rsidRDefault="00F54AF8" w:rsidP="00F54AF8">
      <w:pPr>
        <w:rPr>
          <w:rFonts w:ascii="Cambria" w:hAnsi="Cambria"/>
          <w:sz w:val="22"/>
        </w:rPr>
      </w:pPr>
      <w:r w:rsidRPr="002F78FE">
        <w:rPr>
          <w:rFonts w:ascii="Cambria" w:hAnsi="Cambria"/>
          <w:sz w:val="22"/>
        </w:rPr>
        <w:t>Sept 2004 – May 2005</w:t>
      </w:r>
    </w:p>
    <w:p w14:paraId="333DDFA5" w14:textId="77777777" w:rsidR="00F54AF8" w:rsidRPr="001879AB" w:rsidRDefault="00F54AF8" w:rsidP="00F54AF8">
      <w:pPr>
        <w:rPr>
          <w:rFonts w:ascii="Cambria" w:hAnsi="Cambria"/>
          <w:sz w:val="22"/>
          <w:u w:val="single"/>
        </w:rPr>
      </w:pPr>
      <w:r w:rsidRPr="001879AB">
        <w:rPr>
          <w:rFonts w:ascii="Cambria" w:hAnsi="Cambria"/>
          <w:sz w:val="22"/>
          <w:u w:val="single"/>
        </w:rPr>
        <w:t xml:space="preserve">Courses taught: </w:t>
      </w:r>
    </w:p>
    <w:p w14:paraId="67B98518" w14:textId="77777777" w:rsidR="00F54AF8" w:rsidRPr="002F78FE" w:rsidRDefault="00F54AF8" w:rsidP="00F54AF8">
      <w:pPr>
        <w:numPr>
          <w:ilvl w:val="0"/>
          <w:numId w:val="22"/>
        </w:numPr>
        <w:rPr>
          <w:rFonts w:ascii="Cambria" w:hAnsi="Cambria"/>
          <w:sz w:val="22"/>
        </w:rPr>
      </w:pPr>
      <w:r w:rsidRPr="002F78FE">
        <w:rPr>
          <w:rFonts w:ascii="Cambria" w:hAnsi="Cambria"/>
          <w:sz w:val="22"/>
        </w:rPr>
        <w:t>Modern History I and II (Europe and the World, 1500-present)</w:t>
      </w:r>
    </w:p>
    <w:p w14:paraId="5333E6D9" w14:textId="77777777" w:rsidR="00F54AF8" w:rsidRPr="002F78FE" w:rsidRDefault="00F54AF8" w:rsidP="00F54AF8">
      <w:pPr>
        <w:rPr>
          <w:rFonts w:ascii="Cambria" w:hAnsi="Cambria"/>
          <w:sz w:val="22"/>
        </w:rPr>
      </w:pPr>
    </w:p>
    <w:p w14:paraId="092BF9B6" w14:textId="77777777" w:rsidR="00F54AF8" w:rsidRPr="00715238" w:rsidRDefault="00F54AF8" w:rsidP="00F54AF8">
      <w:pPr>
        <w:rPr>
          <w:rFonts w:ascii="Cambria" w:hAnsi="Cambria"/>
          <w:b/>
          <w:sz w:val="22"/>
        </w:rPr>
      </w:pPr>
      <w:r w:rsidRPr="00715238">
        <w:rPr>
          <w:rFonts w:ascii="Cambria" w:hAnsi="Cambria"/>
          <w:b/>
          <w:sz w:val="22"/>
        </w:rPr>
        <w:t>Teaching Assistant, Boston College</w:t>
      </w:r>
    </w:p>
    <w:p w14:paraId="77177DA7" w14:textId="77777777" w:rsidR="00F54AF8" w:rsidRPr="002F78FE" w:rsidRDefault="00F54AF8" w:rsidP="00F54AF8">
      <w:pPr>
        <w:rPr>
          <w:rFonts w:ascii="Cambria" w:hAnsi="Cambria"/>
          <w:sz w:val="22"/>
        </w:rPr>
      </w:pPr>
      <w:r w:rsidRPr="002F78FE">
        <w:rPr>
          <w:rFonts w:ascii="Cambria" w:hAnsi="Cambria"/>
          <w:sz w:val="22"/>
        </w:rPr>
        <w:t>Sept 2000 – May 2003</w:t>
      </w:r>
    </w:p>
    <w:p w14:paraId="5B3C54E5" w14:textId="77777777" w:rsidR="00F54AF8" w:rsidRPr="001879AB" w:rsidRDefault="00F54AF8" w:rsidP="00F54AF8">
      <w:pPr>
        <w:rPr>
          <w:rFonts w:ascii="Cambria" w:hAnsi="Cambria"/>
          <w:sz w:val="22"/>
          <w:u w:val="single"/>
        </w:rPr>
      </w:pPr>
      <w:r w:rsidRPr="001879AB">
        <w:rPr>
          <w:rFonts w:ascii="Cambria" w:hAnsi="Cambria"/>
          <w:sz w:val="22"/>
          <w:u w:val="single"/>
        </w:rPr>
        <w:t xml:space="preserve">Courses taught: </w:t>
      </w:r>
    </w:p>
    <w:p w14:paraId="3491BE51" w14:textId="77777777" w:rsidR="00F54AF8" w:rsidRPr="002F78FE" w:rsidRDefault="00F54AF8" w:rsidP="00F54AF8">
      <w:pPr>
        <w:numPr>
          <w:ilvl w:val="0"/>
          <w:numId w:val="22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Discussion sections for </w:t>
      </w:r>
      <w:r w:rsidRPr="002F78FE">
        <w:rPr>
          <w:rFonts w:ascii="Cambria" w:hAnsi="Cambria"/>
          <w:sz w:val="22"/>
        </w:rPr>
        <w:t>Modern History I and II (European and World history, 1500-present)</w:t>
      </w:r>
    </w:p>
    <w:p w14:paraId="563EFD32" w14:textId="77777777" w:rsidR="00F54AF8" w:rsidRPr="002F78FE" w:rsidRDefault="00F54AF8" w:rsidP="00F54AF8">
      <w:pPr>
        <w:rPr>
          <w:rFonts w:ascii="Cambria" w:hAnsi="Cambria"/>
          <w:sz w:val="22"/>
          <w:u w:val="single"/>
        </w:rPr>
      </w:pPr>
    </w:p>
    <w:p w14:paraId="498443DA" w14:textId="77777777" w:rsidR="00F54AF8" w:rsidRPr="002F78FE" w:rsidRDefault="00F54AF8" w:rsidP="00F54AF8">
      <w:pPr>
        <w:pStyle w:val="BodyText2"/>
        <w:jc w:val="left"/>
        <w:rPr>
          <w:rFonts w:ascii="Cambria" w:hAnsi="Cambria"/>
          <w:b w:val="0"/>
          <w:u w:val="single"/>
        </w:rPr>
      </w:pPr>
      <w:r w:rsidRPr="003E4CEF">
        <w:rPr>
          <w:rFonts w:ascii="Cambria" w:hAnsi="Cambria"/>
          <w:smallCaps/>
          <w:sz w:val="28"/>
          <w:szCs w:val="28"/>
          <w:u w:val="single"/>
        </w:rPr>
        <w:t xml:space="preserve">Research and Teaching Fields </w:t>
      </w:r>
      <w:r>
        <w:rPr>
          <w:rFonts w:ascii="Cambria" w:hAnsi="Cambria"/>
          <w:smallCaps/>
          <w:sz w:val="28"/>
          <w:szCs w:val="28"/>
          <w:u w:val="single"/>
        </w:rPr>
        <w:t xml:space="preserve">                                                                                                                      </w:t>
      </w:r>
      <w:r w:rsidRPr="00956CAA">
        <w:rPr>
          <w:rFonts w:ascii="Cambria" w:hAnsi="Cambria"/>
          <w:smallCaps/>
          <w:sz w:val="10"/>
          <w:szCs w:val="10"/>
          <w:u w:val="single"/>
        </w:rPr>
        <w:t>.</w:t>
      </w:r>
    </w:p>
    <w:p w14:paraId="722BD01E" w14:textId="77777777" w:rsidR="00F54AF8" w:rsidRPr="002F78FE" w:rsidRDefault="00F54AF8" w:rsidP="00F54AF8">
      <w:pPr>
        <w:rPr>
          <w:rFonts w:ascii="Cambria" w:hAnsi="Cambria"/>
          <w:sz w:val="22"/>
        </w:rPr>
      </w:pPr>
      <w:r w:rsidRPr="002F78FE">
        <w:rPr>
          <w:rFonts w:ascii="Cambria" w:hAnsi="Cambria"/>
          <w:sz w:val="22"/>
        </w:rPr>
        <w:t xml:space="preserve">Modern Britain and Ireland – British Empire – Modern Europe – Modern World – Genocide and Mass violence – Popular Music and </w:t>
      </w:r>
      <w:r>
        <w:rPr>
          <w:rFonts w:ascii="Cambria" w:hAnsi="Cambria"/>
          <w:sz w:val="22"/>
        </w:rPr>
        <w:t xml:space="preserve">British </w:t>
      </w:r>
      <w:r w:rsidRPr="002F78FE">
        <w:rPr>
          <w:rFonts w:ascii="Cambria" w:hAnsi="Cambria"/>
          <w:sz w:val="22"/>
        </w:rPr>
        <w:t>Society</w:t>
      </w:r>
    </w:p>
    <w:p w14:paraId="15DC0B82" w14:textId="77777777" w:rsidR="00F54AF8" w:rsidRPr="002F78FE" w:rsidRDefault="00F54AF8" w:rsidP="00F54AF8">
      <w:pPr>
        <w:pStyle w:val="BodyText2"/>
        <w:jc w:val="left"/>
        <w:rPr>
          <w:rFonts w:ascii="Cambria" w:hAnsi="Cambria"/>
          <w:sz w:val="28"/>
          <w:u w:val="single"/>
        </w:rPr>
      </w:pPr>
    </w:p>
    <w:p w14:paraId="35B23067" w14:textId="77777777" w:rsidR="00F54AF8" w:rsidRPr="00834DDB" w:rsidRDefault="00F54AF8" w:rsidP="00F54AF8">
      <w:pPr>
        <w:pStyle w:val="BodyText2"/>
        <w:jc w:val="left"/>
        <w:rPr>
          <w:rFonts w:ascii="Cambria" w:hAnsi="Cambria"/>
          <w:b w:val="0"/>
          <w:u w:val="single"/>
        </w:rPr>
      </w:pPr>
      <w:r w:rsidRPr="002F78FE">
        <w:rPr>
          <w:rFonts w:ascii="Cambria" w:hAnsi="Cambria"/>
          <w:sz w:val="28"/>
          <w:u w:val="single"/>
        </w:rPr>
        <w:t>P</w:t>
      </w:r>
      <w:r w:rsidRPr="002F78FE">
        <w:rPr>
          <w:rFonts w:ascii="Cambria" w:hAnsi="Cambria"/>
          <w:smallCaps/>
          <w:sz w:val="28"/>
          <w:szCs w:val="28"/>
          <w:u w:val="single"/>
        </w:rPr>
        <w:t>ublications</w:t>
      </w:r>
      <w:r>
        <w:rPr>
          <w:rFonts w:ascii="Cambria" w:hAnsi="Cambria"/>
          <w:smallCaps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</w:t>
      </w:r>
      <w:r w:rsidRPr="00956CAA">
        <w:rPr>
          <w:rFonts w:ascii="Cambria" w:hAnsi="Cambria"/>
          <w:smallCaps/>
          <w:sz w:val="10"/>
          <w:szCs w:val="10"/>
          <w:u w:val="single"/>
        </w:rPr>
        <w:t>.</w:t>
      </w:r>
    </w:p>
    <w:p w14:paraId="0FF79F69" w14:textId="77777777" w:rsidR="00F54AF8" w:rsidRPr="002F78FE" w:rsidRDefault="00F54AF8" w:rsidP="00F54AF8">
      <w:pPr>
        <w:pStyle w:val="BodyText2"/>
        <w:ind w:left="270" w:hanging="270"/>
        <w:jc w:val="left"/>
        <w:rPr>
          <w:rFonts w:ascii="Cambria" w:hAnsi="Cambria"/>
          <w:sz w:val="22"/>
        </w:rPr>
      </w:pPr>
      <w:r w:rsidRPr="002F78FE">
        <w:rPr>
          <w:rFonts w:ascii="Cambria" w:hAnsi="Cambria"/>
          <w:sz w:val="22"/>
        </w:rPr>
        <w:t xml:space="preserve">Books (peer-reviewed): </w:t>
      </w:r>
    </w:p>
    <w:p w14:paraId="29AB3744" w14:textId="77777777" w:rsidR="00F54AF8" w:rsidRDefault="00F54AF8" w:rsidP="00F54AF8">
      <w:pPr>
        <w:pStyle w:val="BodyText2"/>
        <w:jc w:val="left"/>
        <w:rPr>
          <w:rFonts w:ascii="Cambria" w:hAnsi="Cambria"/>
          <w:b w:val="0"/>
          <w:bCs/>
          <w:sz w:val="22"/>
          <w:szCs w:val="22"/>
        </w:rPr>
      </w:pPr>
      <w:r w:rsidRPr="002F78FE">
        <w:rPr>
          <w:rFonts w:ascii="Cambria" w:hAnsi="Cambria"/>
          <w:b w:val="0"/>
          <w:bCs/>
          <w:i/>
          <w:sz w:val="22"/>
          <w:szCs w:val="22"/>
        </w:rPr>
        <w:t>Communal Violence in the British Empire: Disturbing the Pax.</w:t>
      </w:r>
      <w:r w:rsidRPr="002F78FE">
        <w:rPr>
          <w:rFonts w:ascii="Cambria" w:hAnsi="Cambria"/>
          <w:b w:val="0"/>
          <w:bCs/>
          <w:sz w:val="22"/>
          <w:szCs w:val="22"/>
        </w:rPr>
        <w:t xml:space="preserve"> Bloomsbury Academic, 2016.</w:t>
      </w:r>
    </w:p>
    <w:p w14:paraId="2874076B" w14:textId="77777777" w:rsidR="00F54AF8" w:rsidRPr="002F78FE" w:rsidRDefault="00F54AF8" w:rsidP="00F54AF8">
      <w:pPr>
        <w:pStyle w:val="BodyText2"/>
        <w:numPr>
          <w:ilvl w:val="0"/>
          <w:numId w:val="14"/>
        </w:numPr>
        <w:jc w:val="left"/>
        <w:rPr>
          <w:rFonts w:ascii="Cambria" w:hAnsi="Cambria"/>
          <w:b w:val="0"/>
          <w:bCs/>
          <w:sz w:val="22"/>
          <w:szCs w:val="22"/>
        </w:rPr>
      </w:pPr>
      <w:r>
        <w:rPr>
          <w:rFonts w:ascii="Cambria" w:hAnsi="Cambria"/>
          <w:b w:val="0"/>
          <w:bCs/>
          <w:sz w:val="22"/>
          <w:szCs w:val="22"/>
        </w:rPr>
        <w:t>Co-winner of the Stansky Book Prize from the North American Conference on British Studies</w:t>
      </w:r>
    </w:p>
    <w:p w14:paraId="064D53F0" w14:textId="77777777" w:rsidR="00F54AF8" w:rsidRPr="002F78FE" w:rsidRDefault="00F54AF8" w:rsidP="00F54AF8">
      <w:pPr>
        <w:pStyle w:val="BodyText2"/>
        <w:ind w:left="360" w:hanging="360"/>
        <w:jc w:val="left"/>
        <w:rPr>
          <w:rFonts w:ascii="Cambria" w:hAnsi="Cambria"/>
          <w:b w:val="0"/>
          <w:bCs/>
          <w:sz w:val="22"/>
          <w:szCs w:val="22"/>
        </w:rPr>
      </w:pPr>
    </w:p>
    <w:p w14:paraId="5F99DD47" w14:textId="77777777" w:rsidR="00F54AF8" w:rsidRPr="002F78FE" w:rsidRDefault="00F54AF8" w:rsidP="00F54AF8">
      <w:pPr>
        <w:pStyle w:val="BodyText2"/>
        <w:jc w:val="left"/>
        <w:rPr>
          <w:rFonts w:ascii="Cambria" w:hAnsi="Cambria"/>
          <w:b w:val="0"/>
          <w:sz w:val="22"/>
        </w:rPr>
      </w:pPr>
      <w:r w:rsidRPr="002F78FE">
        <w:rPr>
          <w:rFonts w:ascii="Cambria" w:hAnsi="Cambria"/>
          <w:b w:val="0"/>
          <w:i/>
          <w:sz w:val="22"/>
          <w:szCs w:val="22"/>
        </w:rPr>
        <w:t xml:space="preserve">Fighting Like the Devil for the Sake of God: Protestants, Catholics, and the Origins of Violence in </w:t>
      </w:r>
      <w:r w:rsidRPr="002F78FE">
        <w:rPr>
          <w:rFonts w:ascii="Cambria" w:hAnsi="Cambria"/>
          <w:b w:val="0"/>
          <w:i/>
          <w:sz w:val="22"/>
        </w:rPr>
        <w:t>Victorian Belfast</w:t>
      </w:r>
      <w:r w:rsidRPr="002F78FE">
        <w:rPr>
          <w:rFonts w:ascii="Cambria" w:hAnsi="Cambria"/>
          <w:b w:val="0"/>
          <w:sz w:val="22"/>
        </w:rPr>
        <w:t>.  Manchester: Manchester University Press, 2009.</w:t>
      </w:r>
    </w:p>
    <w:p w14:paraId="2CCAC463" w14:textId="77777777" w:rsidR="00F54AF8" w:rsidRPr="002F78FE" w:rsidRDefault="00F54AF8" w:rsidP="00F54AF8">
      <w:pPr>
        <w:pStyle w:val="BodyText2"/>
        <w:numPr>
          <w:ilvl w:val="0"/>
          <w:numId w:val="13"/>
        </w:numPr>
        <w:jc w:val="left"/>
        <w:rPr>
          <w:rFonts w:ascii="Cambria" w:hAnsi="Cambria"/>
          <w:b w:val="0"/>
          <w:sz w:val="22"/>
        </w:rPr>
      </w:pPr>
      <w:r w:rsidRPr="002F78FE">
        <w:rPr>
          <w:rFonts w:ascii="Cambria" w:hAnsi="Cambria"/>
          <w:b w:val="0"/>
          <w:sz w:val="22"/>
        </w:rPr>
        <w:t>Selected as a CHOICE Outstanding Academic Title of 2010</w:t>
      </w:r>
    </w:p>
    <w:p w14:paraId="79DCCA66" w14:textId="77777777" w:rsidR="00F54AF8" w:rsidRPr="002F78FE" w:rsidRDefault="00F54AF8" w:rsidP="00F54AF8">
      <w:pPr>
        <w:pStyle w:val="BodyText2"/>
        <w:jc w:val="left"/>
        <w:rPr>
          <w:rFonts w:ascii="Cambria" w:hAnsi="Cambria"/>
          <w:bCs/>
          <w:sz w:val="22"/>
          <w:szCs w:val="22"/>
        </w:rPr>
      </w:pPr>
    </w:p>
    <w:p w14:paraId="264DB35A" w14:textId="77777777" w:rsidR="00F54AF8" w:rsidRPr="002F78FE" w:rsidRDefault="00F54AF8" w:rsidP="00F54AF8">
      <w:pPr>
        <w:pStyle w:val="BodyText2"/>
        <w:jc w:val="left"/>
        <w:rPr>
          <w:rFonts w:ascii="Cambria" w:hAnsi="Cambria"/>
          <w:bCs/>
          <w:sz w:val="22"/>
          <w:szCs w:val="22"/>
        </w:rPr>
      </w:pPr>
      <w:r w:rsidRPr="002F78FE">
        <w:rPr>
          <w:rFonts w:ascii="Cambria" w:hAnsi="Cambria"/>
          <w:bCs/>
          <w:sz w:val="22"/>
          <w:szCs w:val="22"/>
        </w:rPr>
        <w:t xml:space="preserve">Books (textbook and </w:t>
      </w:r>
      <w:r>
        <w:rPr>
          <w:rFonts w:ascii="Cambria" w:hAnsi="Cambria"/>
          <w:bCs/>
          <w:sz w:val="22"/>
          <w:szCs w:val="22"/>
        </w:rPr>
        <w:t>trade</w:t>
      </w:r>
      <w:r w:rsidRPr="002F78FE">
        <w:rPr>
          <w:rFonts w:ascii="Cambria" w:hAnsi="Cambria"/>
          <w:bCs/>
          <w:sz w:val="22"/>
          <w:szCs w:val="22"/>
        </w:rPr>
        <w:t>):</w:t>
      </w:r>
    </w:p>
    <w:p w14:paraId="0DE646C2" w14:textId="77777777" w:rsidR="00F54AF8" w:rsidRPr="002F78FE" w:rsidRDefault="00F54AF8" w:rsidP="00F54AF8">
      <w:pPr>
        <w:pStyle w:val="BodyText2"/>
        <w:jc w:val="left"/>
        <w:rPr>
          <w:rFonts w:ascii="Cambria" w:hAnsi="Cambria"/>
          <w:b w:val="0"/>
          <w:bCs/>
          <w:sz w:val="22"/>
          <w:szCs w:val="22"/>
        </w:rPr>
      </w:pPr>
      <w:r w:rsidRPr="002F78FE">
        <w:rPr>
          <w:rFonts w:ascii="Cambria" w:hAnsi="Cambria"/>
          <w:b w:val="0"/>
          <w:bCs/>
          <w:i/>
          <w:sz w:val="22"/>
          <w:szCs w:val="22"/>
        </w:rPr>
        <w:t>The Kinks: Songs of the Semi-Detached</w:t>
      </w:r>
      <w:r w:rsidRPr="002F78FE">
        <w:rPr>
          <w:rFonts w:ascii="Cambria" w:hAnsi="Cambria"/>
          <w:b w:val="0"/>
          <w:bCs/>
          <w:sz w:val="22"/>
          <w:szCs w:val="22"/>
        </w:rPr>
        <w:t>. Reaktion Books</w:t>
      </w:r>
      <w:r>
        <w:rPr>
          <w:rFonts w:ascii="Cambria" w:hAnsi="Cambria"/>
          <w:b w:val="0"/>
          <w:bCs/>
          <w:sz w:val="22"/>
          <w:szCs w:val="22"/>
        </w:rPr>
        <w:t>,</w:t>
      </w:r>
      <w:r w:rsidRPr="002F78FE">
        <w:rPr>
          <w:rFonts w:ascii="Cambria" w:hAnsi="Cambria"/>
          <w:b w:val="0"/>
          <w:bCs/>
          <w:sz w:val="22"/>
          <w:szCs w:val="22"/>
        </w:rPr>
        <w:t xml:space="preserve"> 20</w:t>
      </w:r>
      <w:r>
        <w:rPr>
          <w:rFonts w:ascii="Cambria" w:hAnsi="Cambria"/>
          <w:b w:val="0"/>
          <w:bCs/>
          <w:sz w:val="22"/>
          <w:szCs w:val="22"/>
        </w:rPr>
        <w:t>20</w:t>
      </w:r>
      <w:r w:rsidRPr="002F78FE">
        <w:rPr>
          <w:rFonts w:ascii="Cambria" w:hAnsi="Cambria"/>
          <w:b w:val="0"/>
          <w:bCs/>
          <w:sz w:val="22"/>
          <w:szCs w:val="22"/>
        </w:rPr>
        <w:t>.</w:t>
      </w:r>
    </w:p>
    <w:p w14:paraId="563549C1" w14:textId="77777777" w:rsidR="00F54AF8" w:rsidRDefault="00F54AF8" w:rsidP="00F54AF8">
      <w:pPr>
        <w:pStyle w:val="BodyText2"/>
        <w:jc w:val="left"/>
        <w:rPr>
          <w:rFonts w:ascii="Cambria" w:hAnsi="Cambria"/>
          <w:b w:val="0"/>
          <w:bCs/>
          <w:sz w:val="22"/>
          <w:szCs w:val="22"/>
        </w:rPr>
      </w:pPr>
    </w:p>
    <w:p w14:paraId="555B63AD" w14:textId="77777777" w:rsidR="00F54AF8" w:rsidRPr="002F78FE" w:rsidRDefault="00F54AF8" w:rsidP="00F54AF8">
      <w:pPr>
        <w:pStyle w:val="BodyText2"/>
        <w:jc w:val="left"/>
        <w:rPr>
          <w:rFonts w:ascii="Cambria" w:hAnsi="Cambria"/>
          <w:b w:val="0"/>
          <w:bCs/>
          <w:sz w:val="22"/>
          <w:szCs w:val="22"/>
        </w:rPr>
      </w:pPr>
      <w:r w:rsidRPr="002F78FE">
        <w:rPr>
          <w:rFonts w:ascii="Cambria" w:hAnsi="Cambria"/>
          <w:b w:val="0"/>
          <w:bCs/>
          <w:sz w:val="22"/>
          <w:szCs w:val="22"/>
        </w:rPr>
        <w:t xml:space="preserve">Editor, </w:t>
      </w:r>
      <w:r w:rsidRPr="002F78FE">
        <w:rPr>
          <w:rFonts w:ascii="Cambria" w:hAnsi="Cambria"/>
          <w:b w:val="0"/>
          <w:bCs/>
          <w:i/>
          <w:sz w:val="22"/>
          <w:szCs w:val="22"/>
        </w:rPr>
        <w:t xml:space="preserve">The British Empire: A Historical Encyclopedia. </w:t>
      </w:r>
      <w:r>
        <w:rPr>
          <w:rFonts w:ascii="Cambria" w:hAnsi="Cambria"/>
          <w:b w:val="0"/>
          <w:bCs/>
          <w:sz w:val="22"/>
          <w:szCs w:val="22"/>
        </w:rPr>
        <w:t xml:space="preserve">ABC-CLIO, </w:t>
      </w:r>
      <w:r w:rsidRPr="002F78FE">
        <w:rPr>
          <w:rFonts w:ascii="Cambria" w:hAnsi="Cambria"/>
          <w:b w:val="0"/>
          <w:bCs/>
          <w:sz w:val="22"/>
          <w:szCs w:val="22"/>
        </w:rPr>
        <w:t>2018.</w:t>
      </w:r>
    </w:p>
    <w:p w14:paraId="2E0BD9A3" w14:textId="77777777" w:rsidR="00F54AF8" w:rsidRPr="002F78FE" w:rsidRDefault="00F54AF8" w:rsidP="00F54AF8">
      <w:pPr>
        <w:pStyle w:val="BodyText2"/>
        <w:ind w:left="270" w:hanging="270"/>
        <w:jc w:val="left"/>
        <w:rPr>
          <w:rFonts w:ascii="Cambria" w:hAnsi="Cambria"/>
          <w:b w:val="0"/>
          <w:i/>
          <w:sz w:val="22"/>
          <w:szCs w:val="22"/>
        </w:rPr>
      </w:pPr>
    </w:p>
    <w:p w14:paraId="17A90A60" w14:textId="77777777" w:rsidR="00F54AF8" w:rsidRPr="002F78FE" w:rsidRDefault="00F54AF8" w:rsidP="00F54AF8">
      <w:pPr>
        <w:pStyle w:val="BodyText2"/>
        <w:ind w:left="270" w:hanging="270"/>
        <w:jc w:val="left"/>
        <w:rPr>
          <w:rFonts w:ascii="Cambria" w:hAnsi="Cambria"/>
          <w:sz w:val="22"/>
        </w:rPr>
      </w:pPr>
      <w:r w:rsidRPr="002F78FE">
        <w:rPr>
          <w:rFonts w:ascii="Cambria" w:hAnsi="Cambria"/>
          <w:sz w:val="22"/>
        </w:rPr>
        <w:t>Articles and book chapters (peer-reviewed):</w:t>
      </w:r>
    </w:p>
    <w:p w14:paraId="4AFFB547" w14:textId="77777777" w:rsidR="00F54AF8" w:rsidRPr="005F25BE" w:rsidRDefault="00F54AF8" w:rsidP="00F54AF8">
      <w:pPr>
        <w:pStyle w:val="BodyText2"/>
        <w:jc w:val="left"/>
        <w:rPr>
          <w:rFonts w:ascii="Cambria" w:hAnsi="Cambria"/>
          <w:b w:val="0"/>
          <w:sz w:val="22"/>
        </w:rPr>
      </w:pPr>
      <w:r>
        <w:rPr>
          <w:rFonts w:ascii="Cambria" w:hAnsi="Cambria"/>
          <w:b w:val="0"/>
          <w:sz w:val="22"/>
        </w:rPr>
        <w:t xml:space="preserve">UNDER REVIEW: “Black Spirituals for Irish Protestants: The Fisk Jubilee Singers’ Irish Tours, 1873-1876,” submitted to </w:t>
      </w:r>
      <w:r>
        <w:rPr>
          <w:rFonts w:ascii="Cambria" w:hAnsi="Cambria"/>
          <w:b w:val="0"/>
          <w:i/>
          <w:sz w:val="22"/>
        </w:rPr>
        <w:t>Irish Historical Studies</w:t>
      </w:r>
      <w:r>
        <w:rPr>
          <w:rFonts w:ascii="Cambria" w:hAnsi="Cambria"/>
          <w:b w:val="0"/>
          <w:sz w:val="22"/>
        </w:rPr>
        <w:t xml:space="preserve"> in September, 2022.</w:t>
      </w:r>
    </w:p>
    <w:p w14:paraId="4EDA4BAB" w14:textId="77777777" w:rsidR="00F54AF8" w:rsidRDefault="00F54AF8" w:rsidP="00F54AF8">
      <w:pPr>
        <w:pStyle w:val="BodyText2"/>
        <w:jc w:val="left"/>
        <w:rPr>
          <w:rFonts w:ascii="Cambria" w:hAnsi="Cambria"/>
          <w:b w:val="0"/>
          <w:sz w:val="22"/>
        </w:rPr>
      </w:pPr>
    </w:p>
    <w:p w14:paraId="2795C806" w14:textId="77777777" w:rsidR="00F54AF8" w:rsidRPr="002F78FE" w:rsidRDefault="00F54AF8" w:rsidP="00F54AF8">
      <w:pPr>
        <w:pStyle w:val="BodyText2"/>
        <w:jc w:val="left"/>
        <w:rPr>
          <w:rFonts w:ascii="Cambria" w:hAnsi="Cambria"/>
          <w:b w:val="0"/>
          <w:sz w:val="22"/>
        </w:rPr>
      </w:pPr>
      <w:r w:rsidRPr="002F78FE">
        <w:rPr>
          <w:rFonts w:ascii="Cambria" w:hAnsi="Cambria"/>
          <w:b w:val="0"/>
          <w:sz w:val="22"/>
        </w:rPr>
        <w:lastRenderedPageBreak/>
        <w:t xml:space="preserve">“The Perils of Impartiality: policing communal violence in Victorian India,” in </w:t>
      </w:r>
      <w:r w:rsidRPr="002F78FE">
        <w:rPr>
          <w:rFonts w:ascii="Cambria" w:hAnsi="Cambria"/>
          <w:b w:val="0"/>
          <w:i/>
          <w:sz w:val="22"/>
        </w:rPr>
        <w:t>Policing in Colonial Empires: Cases, Connections, Boundaries (ca. 1850-1970)</w:t>
      </w:r>
      <w:r w:rsidRPr="002F78FE">
        <w:rPr>
          <w:rFonts w:ascii="Cambria" w:hAnsi="Cambria"/>
          <w:b w:val="0"/>
          <w:sz w:val="22"/>
        </w:rPr>
        <w:t>, ed. Amandine Lauro, Emmanuel Blanchard, and Marieke Bloembergen. Berne: Peter Lang, 2017.</w:t>
      </w:r>
    </w:p>
    <w:p w14:paraId="38274D0C" w14:textId="77777777" w:rsidR="00F54AF8" w:rsidRPr="002F78FE" w:rsidRDefault="00F54AF8" w:rsidP="00F54AF8">
      <w:pPr>
        <w:pStyle w:val="BodyText2"/>
        <w:jc w:val="left"/>
        <w:rPr>
          <w:rFonts w:ascii="Cambria" w:hAnsi="Cambria"/>
          <w:b w:val="0"/>
          <w:sz w:val="22"/>
        </w:rPr>
      </w:pPr>
    </w:p>
    <w:p w14:paraId="56C3880B" w14:textId="77777777" w:rsidR="00F54AF8" w:rsidRPr="002F78FE" w:rsidRDefault="00F54AF8" w:rsidP="00F54AF8">
      <w:pPr>
        <w:pStyle w:val="BodyText2"/>
        <w:jc w:val="left"/>
        <w:rPr>
          <w:rFonts w:ascii="Cambria" w:hAnsi="Cambria"/>
          <w:b w:val="0"/>
          <w:sz w:val="22"/>
          <w:szCs w:val="22"/>
        </w:rPr>
      </w:pPr>
      <w:r w:rsidRPr="002F78FE">
        <w:rPr>
          <w:rFonts w:ascii="Cambria" w:hAnsi="Cambria"/>
          <w:b w:val="0"/>
          <w:sz w:val="22"/>
          <w:szCs w:val="22"/>
        </w:rPr>
        <w:t xml:space="preserve">“Those the </w:t>
      </w:r>
      <w:r>
        <w:rPr>
          <w:rFonts w:ascii="Cambria" w:hAnsi="Cambria"/>
          <w:b w:val="0"/>
          <w:sz w:val="22"/>
          <w:szCs w:val="22"/>
        </w:rPr>
        <w:t>E</w:t>
      </w:r>
      <w:r w:rsidRPr="002F78FE">
        <w:rPr>
          <w:rFonts w:ascii="Cambria" w:hAnsi="Cambria"/>
          <w:b w:val="0"/>
          <w:sz w:val="22"/>
          <w:szCs w:val="22"/>
        </w:rPr>
        <w:t xml:space="preserve">mpire </w:t>
      </w:r>
      <w:r>
        <w:rPr>
          <w:rFonts w:ascii="Cambria" w:hAnsi="Cambria"/>
          <w:b w:val="0"/>
          <w:sz w:val="22"/>
          <w:szCs w:val="22"/>
        </w:rPr>
        <w:t>W</w:t>
      </w:r>
      <w:r w:rsidRPr="002F78FE">
        <w:rPr>
          <w:rFonts w:ascii="Cambria" w:hAnsi="Cambria"/>
          <w:b w:val="0"/>
          <w:sz w:val="22"/>
          <w:szCs w:val="22"/>
        </w:rPr>
        <w:t xml:space="preserve">ashed </w:t>
      </w:r>
      <w:r>
        <w:rPr>
          <w:rFonts w:ascii="Cambria" w:hAnsi="Cambria"/>
          <w:b w:val="0"/>
          <w:sz w:val="22"/>
          <w:szCs w:val="22"/>
        </w:rPr>
        <w:t>A</w:t>
      </w:r>
      <w:r w:rsidRPr="002F78FE">
        <w:rPr>
          <w:rFonts w:ascii="Cambria" w:hAnsi="Cambria"/>
          <w:b w:val="0"/>
          <w:sz w:val="22"/>
          <w:szCs w:val="22"/>
        </w:rPr>
        <w:t xml:space="preserve">shore: uncovering Ireland’s multiracial past” in </w:t>
      </w:r>
      <w:r w:rsidRPr="002F78FE">
        <w:rPr>
          <w:rFonts w:ascii="Cambria" w:hAnsi="Cambria"/>
          <w:b w:val="0"/>
          <w:i/>
          <w:sz w:val="22"/>
          <w:szCs w:val="22"/>
        </w:rPr>
        <w:t>Ireland in an Imperial World: Citizenship, Opportunism, and Subversion</w:t>
      </w:r>
      <w:r w:rsidRPr="002F78FE">
        <w:rPr>
          <w:rFonts w:ascii="Cambria" w:hAnsi="Cambria"/>
          <w:b w:val="0"/>
          <w:sz w:val="22"/>
          <w:szCs w:val="22"/>
        </w:rPr>
        <w:t>, ed. Michael de Nie, Timothy McMahon, and Paul Townend. London: Palgrave, 2017.</w:t>
      </w:r>
    </w:p>
    <w:p w14:paraId="2647012A" w14:textId="77777777" w:rsidR="00F54AF8" w:rsidRPr="002F78FE" w:rsidRDefault="00F54AF8" w:rsidP="00F54AF8">
      <w:pPr>
        <w:pStyle w:val="BodyText2"/>
        <w:jc w:val="left"/>
        <w:rPr>
          <w:rFonts w:ascii="Cambria" w:hAnsi="Cambria"/>
          <w:b w:val="0"/>
          <w:sz w:val="22"/>
          <w:szCs w:val="22"/>
        </w:rPr>
      </w:pPr>
    </w:p>
    <w:p w14:paraId="0D0462B5" w14:textId="77777777" w:rsidR="00F54AF8" w:rsidRPr="002F78FE" w:rsidRDefault="00F54AF8" w:rsidP="00F54AF8">
      <w:pPr>
        <w:pStyle w:val="BodyText2"/>
        <w:jc w:val="left"/>
        <w:rPr>
          <w:rFonts w:ascii="Cambria" w:hAnsi="Cambria"/>
          <w:b w:val="0"/>
          <w:sz w:val="22"/>
        </w:rPr>
      </w:pPr>
      <w:r w:rsidRPr="002F78FE">
        <w:rPr>
          <w:rFonts w:ascii="Cambria" w:hAnsi="Cambria"/>
          <w:b w:val="0"/>
          <w:sz w:val="22"/>
        </w:rPr>
        <w:t>“</w:t>
      </w:r>
      <w:r w:rsidRPr="002F78FE">
        <w:rPr>
          <w:rFonts w:ascii="Cambria" w:hAnsi="Cambria"/>
          <w:b w:val="0"/>
          <w:i/>
          <w:sz w:val="22"/>
        </w:rPr>
        <w:t>The Snake’s Pass</w:t>
      </w:r>
      <w:r w:rsidRPr="002F78FE">
        <w:rPr>
          <w:rFonts w:ascii="Cambria" w:hAnsi="Cambria"/>
          <w:b w:val="0"/>
          <w:sz w:val="22"/>
        </w:rPr>
        <w:t xml:space="preserve"> and the Irish Question,” in Bram Stoker, </w:t>
      </w:r>
      <w:r w:rsidRPr="002F78FE">
        <w:rPr>
          <w:rFonts w:ascii="Cambria" w:hAnsi="Cambria"/>
          <w:b w:val="0"/>
          <w:i/>
          <w:sz w:val="22"/>
        </w:rPr>
        <w:t>The Snake’s Pass: critical edition</w:t>
      </w:r>
      <w:r w:rsidRPr="002F78FE">
        <w:rPr>
          <w:rFonts w:ascii="Cambria" w:hAnsi="Cambria"/>
          <w:b w:val="0"/>
          <w:sz w:val="22"/>
        </w:rPr>
        <w:t>, ed. Lisabeth Buchelt. Syracuse: Syracuse University Press, 2015.</w:t>
      </w:r>
    </w:p>
    <w:p w14:paraId="7C4B60F0" w14:textId="77777777" w:rsidR="00F54AF8" w:rsidRPr="002F78FE" w:rsidRDefault="00F54AF8" w:rsidP="00F54AF8">
      <w:pPr>
        <w:pStyle w:val="BodyText2"/>
        <w:jc w:val="left"/>
        <w:rPr>
          <w:rFonts w:ascii="Cambria" w:hAnsi="Cambria"/>
          <w:b w:val="0"/>
          <w:sz w:val="22"/>
        </w:rPr>
      </w:pPr>
    </w:p>
    <w:p w14:paraId="72D2D750" w14:textId="77777777" w:rsidR="00F54AF8" w:rsidRPr="002F78FE" w:rsidRDefault="00F54AF8" w:rsidP="00F54AF8">
      <w:pPr>
        <w:pStyle w:val="BodyText2"/>
        <w:jc w:val="left"/>
        <w:rPr>
          <w:rFonts w:ascii="Cambria" w:hAnsi="Cambria"/>
          <w:b w:val="0"/>
          <w:sz w:val="22"/>
          <w:szCs w:val="22"/>
        </w:rPr>
      </w:pPr>
      <w:r w:rsidRPr="002F78FE">
        <w:rPr>
          <w:rFonts w:ascii="Cambria" w:hAnsi="Cambria"/>
          <w:b w:val="0"/>
          <w:sz w:val="22"/>
          <w:szCs w:val="22"/>
        </w:rPr>
        <w:t xml:space="preserve">“Martyrs of Liberty: open-air preaching and popular violence in Victorian Britain and Ireland,” in </w:t>
      </w:r>
      <w:r w:rsidRPr="002F78FE">
        <w:rPr>
          <w:rFonts w:ascii="Cambria" w:hAnsi="Cambria"/>
          <w:b w:val="0"/>
          <w:i/>
          <w:sz w:val="22"/>
          <w:szCs w:val="22"/>
        </w:rPr>
        <w:t xml:space="preserve">Faith, War, and Violence: Religion and Public Life, </w:t>
      </w:r>
      <w:r w:rsidRPr="002F78FE">
        <w:rPr>
          <w:rFonts w:ascii="Cambria" w:hAnsi="Cambria"/>
          <w:b w:val="0"/>
          <w:sz w:val="22"/>
          <w:szCs w:val="22"/>
        </w:rPr>
        <w:t>vol. 39, ed. Gabriel Ricci. New Brunswick, NJ: Transaction Publishers, 2014.</w:t>
      </w:r>
    </w:p>
    <w:p w14:paraId="1D9B0948" w14:textId="77777777" w:rsidR="00F54AF8" w:rsidRPr="002F78FE" w:rsidRDefault="00F54AF8" w:rsidP="00F54AF8">
      <w:pPr>
        <w:pStyle w:val="BodyText2"/>
        <w:jc w:val="left"/>
        <w:rPr>
          <w:rFonts w:ascii="Cambria" w:hAnsi="Cambria"/>
          <w:b w:val="0"/>
          <w:sz w:val="22"/>
          <w:szCs w:val="22"/>
        </w:rPr>
      </w:pPr>
    </w:p>
    <w:p w14:paraId="5FBFD450" w14:textId="77777777" w:rsidR="00F54AF8" w:rsidRPr="002F78FE" w:rsidRDefault="00F54AF8" w:rsidP="00F54AF8">
      <w:pPr>
        <w:pStyle w:val="BodyText2"/>
        <w:jc w:val="left"/>
        <w:rPr>
          <w:rFonts w:ascii="Cambria" w:hAnsi="Cambria"/>
          <w:b w:val="0"/>
          <w:sz w:val="22"/>
        </w:rPr>
      </w:pPr>
      <w:r w:rsidRPr="002F78FE">
        <w:rPr>
          <w:rFonts w:ascii="Cambria" w:hAnsi="Cambria"/>
          <w:b w:val="0"/>
          <w:sz w:val="22"/>
          <w:szCs w:val="22"/>
        </w:rPr>
        <w:t xml:space="preserve">“‹‹ Tirer avec effet immediat ››: la répression des émeutes en Irelande et aux Indes à l’époque coloniale,” [“‘Firing Should be at Once Effective’: riot control in colonial Ireland and South Asia,” in </w:t>
      </w:r>
      <w:r w:rsidRPr="002F78FE">
        <w:rPr>
          <w:rFonts w:ascii="Cambria" w:hAnsi="Cambria"/>
          <w:b w:val="0"/>
          <w:i/>
          <w:sz w:val="22"/>
          <w:szCs w:val="22"/>
        </w:rPr>
        <w:t>Polices d’Empires: XVIII ͤ - XIX ͤ siècles</w:t>
      </w:r>
      <w:r w:rsidRPr="002F78FE">
        <w:rPr>
          <w:rFonts w:ascii="Cambria" w:hAnsi="Cambria"/>
          <w:b w:val="0"/>
          <w:sz w:val="22"/>
          <w:szCs w:val="22"/>
        </w:rPr>
        <w:t>, ed. Vincent Denis and Catherine Denis. Rennes: Presses Universitaires de Rennes, 2012.</w:t>
      </w:r>
    </w:p>
    <w:p w14:paraId="5D40F400" w14:textId="77777777" w:rsidR="00F54AF8" w:rsidRPr="002F78FE" w:rsidRDefault="00F54AF8" w:rsidP="00F54AF8">
      <w:pPr>
        <w:pStyle w:val="BodyText2"/>
        <w:jc w:val="left"/>
        <w:rPr>
          <w:rFonts w:ascii="Cambria" w:hAnsi="Cambria"/>
          <w:b w:val="0"/>
          <w:sz w:val="22"/>
        </w:rPr>
      </w:pPr>
    </w:p>
    <w:p w14:paraId="1FDD9645" w14:textId="77777777" w:rsidR="00F54AF8" w:rsidRPr="002F78FE" w:rsidRDefault="00F54AF8" w:rsidP="00F54AF8">
      <w:pPr>
        <w:pStyle w:val="BodyText2"/>
        <w:jc w:val="left"/>
        <w:rPr>
          <w:rFonts w:ascii="Cambria" w:hAnsi="Cambria"/>
          <w:b w:val="0"/>
          <w:sz w:val="22"/>
        </w:rPr>
      </w:pPr>
      <w:r w:rsidRPr="002F78FE">
        <w:rPr>
          <w:rFonts w:ascii="Cambria" w:hAnsi="Cambria"/>
          <w:b w:val="0"/>
          <w:sz w:val="22"/>
        </w:rPr>
        <w:t xml:space="preserve">“Massacre by the Book: Amritsar and the rules of public-order policing in Britain and India,” </w:t>
      </w:r>
      <w:r w:rsidRPr="002F78FE">
        <w:rPr>
          <w:rFonts w:ascii="Cambria" w:hAnsi="Cambria"/>
          <w:b w:val="0"/>
          <w:i/>
          <w:sz w:val="22"/>
        </w:rPr>
        <w:t>Britain and the World</w:t>
      </w:r>
      <w:r w:rsidRPr="002F78FE">
        <w:rPr>
          <w:rFonts w:ascii="Cambria" w:hAnsi="Cambria"/>
          <w:b w:val="0"/>
          <w:sz w:val="22"/>
        </w:rPr>
        <w:t xml:space="preserve"> 4, 2 (September 2011).</w:t>
      </w:r>
    </w:p>
    <w:p w14:paraId="12DA889F" w14:textId="77777777" w:rsidR="00F54AF8" w:rsidRPr="005F25BE" w:rsidRDefault="00F54AF8" w:rsidP="00F54AF8">
      <w:pPr>
        <w:pStyle w:val="BodyText2"/>
        <w:numPr>
          <w:ilvl w:val="0"/>
          <w:numId w:val="13"/>
        </w:numPr>
        <w:jc w:val="left"/>
        <w:rPr>
          <w:rFonts w:ascii="Cambria" w:hAnsi="Cambria"/>
          <w:b w:val="0"/>
          <w:sz w:val="22"/>
        </w:rPr>
      </w:pPr>
      <w:r w:rsidRPr="005F25BE">
        <w:rPr>
          <w:rFonts w:ascii="Cambria" w:hAnsi="Cambria"/>
          <w:b w:val="0"/>
          <w:sz w:val="22"/>
        </w:rPr>
        <w:t>Winner of the William Roger Louis Prize from the British Scholar Society</w:t>
      </w:r>
    </w:p>
    <w:p w14:paraId="64B7EE09" w14:textId="77777777" w:rsidR="00F54AF8" w:rsidRPr="002F78FE" w:rsidRDefault="00F54AF8" w:rsidP="00F54AF8">
      <w:pPr>
        <w:pStyle w:val="BodyText2"/>
        <w:jc w:val="left"/>
        <w:rPr>
          <w:rFonts w:ascii="Cambria" w:hAnsi="Cambria"/>
          <w:b w:val="0"/>
          <w:sz w:val="22"/>
        </w:rPr>
      </w:pPr>
    </w:p>
    <w:p w14:paraId="7F33CAE6" w14:textId="77777777" w:rsidR="00F54AF8" w:rsidRPr="002F78FE" w:rsidRDefault="00F54AF8" w:rsidP="00F54AF8">
      <w:pPr>
        <w:pStyle w:val="BodyText2"/>
        <w:jc w:val="left"/>
        <w:rPr>
          <w:rFonts w:ascii="Cambria" w:hAnsi="Cambria"/>
          <w:b w:val="0"/>
          <w:sz w:val="22"/>
        </w:rPr>
      </w:pPr>
      <w:r w:rsidRPr="002F78FE">
        <w:rPr>
          <w:rFonts w:ascii="Cambria" w:hAnsi="Cambria"/>
          <w:b w:val="0"/>
          <w:sz w:val="22"/>
        </w:rPr>
        <w:t xml:space="preserve">“The Sepoys of the Pound and Sandy Row: empire and identity in mid-Victorian Belfast,” </w:t>
      </w:r>
      <w:r w:rsidRPr="002F78FE">
        <w:rPr>
          <w:rFonts w:ascii="Cambria" w:hAnsi="Cambria"/>
          <w:b w:val="0"/>
          <w:i/>
          <w:iCs/>
          <w:sz w:val="22"/>
        </w:rPr>
        <w:t>Journal of Urban History</w:t>
      </w:r>
      <w:r w:rsidRPr="002F78FE">
        <w:rPr>
          <w:rFonts w:ascii="Cambria" w:hAnsi="Cambria"/>
          <w:b w:val="0"/>
          <w:sz w:val="22"/>
        </w:rPr>
        <w:t xml:space="preserve"> 36, 6 (November 2010).</w:t>
      </w:r>
    </w:p>
    <w:p w14:paraId="00FBCE86" w14:textId="77777777" w:rsidR="00F54AF8" w:rsidRPr="002F78FE" w:rsidRDefault="00F54AF8" w:rsidP="00F54AF8">
      <w:pPr>
        <w:pStyle w:val="BodyText2"/>
        <w:jc w:val="left"/>
        <w:rPr>
          <w:rFonts w:ascii="Cambria" w:hAnsi="Cambria"/>
          <w:b w:val="0"/>
          <w:sz w:val="22"/>
        </w:rPr>
      </w:pPr>
    </w:p>
    <w:p w14:paraId="572E8C9F" w14:textId="77777777" w:rsidR="00F54AF8" w:rsidRDefault="00F54AF8" w:rsidP="00F54AF8">
      <w:pPr>
        <w:pStyle w:val="BodyText2"/>
        <w:jc w:val="left"/>
        <w:rPr>
          <w:rFonts w:ascii="Cambria" w:hAnsi="Cambria"/>
          <w:b w:val="0"/>
          <w:sz w:val="22"/>
        </w:rPr>
      </w:pPr>
      <w:r w:rsidRPr="002F78FE">
        <w:rPr>
          <w:rFonts w:ascii="Cambria" w:hAnsi="Cambria"/>
          <w:b w:val="0"/>
          <w:sz w:val="22"/>
        </w:rPr>
        <w:t xml:space="preserve">“Visible Differences: the 1859 Revival and communal identity in Belfast,” in </w:t>
      </w:r>
      <w:r w:rsidRPr="002F78FE">
        <w:rPr>
          <w:rFonts w:ascii="Cambria" w:hAnsi="Cambria"/>
          <w:b w:val="0"/>
          <w:i/>
          <w:sz w:val="22"/>
        </w:rPr>
        <w:t>Irish Protestant Identities</w:t>
      </w:r>
      <w:r w:rsidRPr="002F78FE">
        <w:rPr>
          <w:rFonts w:ascii="Cambria" w:hAnsi="Cambria"/>
          <w:b w:val="0"/>
          <w:sz w:val="22"/>
        </w:rPr>
        <w:t>, ed. Mervyn Busteed, Frank Neal, and Jon Tonge.  Manchester: Manchester University Press, 2008.</w:t>
      </w:r>
    </w:p>
    <w:p w14:paraId="2FD59478" w14:textId="77777777" w:rsidR="00F54AF8" w:rsidRDefault="00F54AF8" w:rsidP="00F54AF8">
      <w:pPr>
        <w:pStyle w:val="BodyText2"/>
        <w:jc w:val="left"/>
        <w:rPr>
          <w:rFonts w:ascii="Cambria" w:hAnsi="Cambria"/>
          <w:b w:val="0"/>
          <w:sz w:val="22"/>
        </w:rPr>
      </w:pPr>
    </w:p>
    <w:p w14:paraId="2FAD8355" w14:textId="77777777" w:rsidR="00F54AF8" w:rsidRDefault="00F54AF8" w:rsidP="00F54AF8">
      <w:pPr>
        <w:pStyle w:val="BodyText2"/>
        <w:jc w:val="lef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Short works (not peer-reviewed):</w:t>
      </w:r>
    </w:p>
    <w:p w14:paraId="2E940F26" w14:textId="77777777" w:rsidR="00F54AF8" w:rsidRDefault="00F54AF8" w:rsidP="00F54AF8">
      <w:pPr>
        <w:pStyle w:val="BodyText2"/>
        <w:jc w:val="left"/>
        <w:rPr>
          <w:rFonts w:ascii="Cambria" w:hAnsi="Cambria"/>
          <w:b w:val="0"/>
          <w:sz w:val="22"/>
        </w:rPr>
      </w:pPr>
      <w:r>
        <w:rPr>
          <w:rFonts w:ascii="Cambria" w:hAnsi="Cambria"/>
          <w:b w:val="0"/>
          <w:sz w:val="22"/>
        </w:rPr>
        <w:t xml:space="preserve">“De Tomanzie, Ethens,” entry in </w:t>
      </w:r>
      <w:r>
        <w:rPr>
          <w:rFonts w:ascii="Cambria" w:hAnsi="Cambria"/>
          <w:b w:val="0"/>
          <w:i/>
          <w:sz w:val="22"/>
        </w:rPr>
        <w:t>Dictionary of Irish Biography</w:t>
      </w:r>
      <w:r>
        <w:rPr>
          <w:rFonts w:ascii="Cambria" w:hAnsi="Cambria"/>
          <w:b w:val="0"/>
          <w:sz w:val="22"/>
        </w:rPr>
        <w:t xml:space="preserve">, August 2022: </w:t>
      </w:r>
      <w:r w:rsidRPr="005F25BE">
        <w:rPr>
          <w:rFonts w:ascii="Cambria" w:hAnsi="Cambria"/>
          <w:b w:val="0"/>
          <w:sz w:val="22"/>
        </w:rPr>
        <w:t>https://www.dib.ie/biography/de-tomanzie-ethens-a10251</w:t>
      </w:r>
    </w:p>
    <w:p w14:paraId="0115F249" w14:textId="77777777" w:rsidR="00F54AF8" w:rsidRPr="002F78FE" w:rsidRDefault="00F54AF8" w:rsidP="00F54AF8">
      <w:pPr>
        <w:pStyle w:val="BodyText2"/>
        <w:jc w:val="left"/>
        <w:rPr>
          <w:rFonts w:ascii="Cambria" w:hAnsi="Cambria"/>
          <w:b w:val="0"/>
          <w:sz w:val="22"/>
        </w:rPr>
      </w:pPr>
    </w:p>
    <w:p w14:paraId="41FC86F4" w14:textId="77777777" w:rsidR="00F54AF8" w:rsidRPr="002F78FE" w:rsidRDefault="00F54AF8" w:rsidP="00F54AF8">
      <w:pPr>
        <w:pStyle w:val="BodyText2"/>
        <w:jc w:val="left"/>
        <w:rPr>
          <w:rFonts w:ascii="Cambria" w:hAnsi="Cambria"/>
          <w:b w:val="0"/>
          <w:sz w:val="22"/>
        </w:rPr>
      </w:pPr>
      <w:r w:rsidRPr="002F78FE">
        <w:rPr>
          <w:rFonts w:ascii="Cambria" w:hAnsi="Cambria"/>
          <w:b w:val="0"/>
          <w:sz w:val="22"/>
        </w:rPr>
        <w:t>Monthly Op-Ed Columns for British Scholar Society, 2012</w:t>
      </w:r>
      <w:r>
        <w:rPr>
          <w:rFonts w:ascii="Cambria" w:hAnsi="Cambria"/>
          <w:b w:val="0"/>
          <w:sz w:val="22"/>
        </w:rPr>
        <w:t>.</w:t>
      </w:r>
    </w:p>
    <w:p w14:paraId="0FD20D78" w14:textId="77777777" w:rsidR="00F54AF8" w:rsidRPr="00986877" w:rsidRDefault="00F54AF8" w:rsidP="00F54AF8">
      <w:pPr>
        <w:pStyle w:val="BodyText2"/>
        <w:jc w:val="left"/>
        <w:rPr>
          <w:rFonts w:ascii="Cambria" w:hAnsi="Cambria"/>
          <w:b w:val="0"/>
          <w:sz w:val="22"/>
        </w:rPr>
      </w:pPr>
    </w:p>
    <w:p w14:paraId="085B76D6" w14:textId="77777777" w:rsidR="00F54AF8" w:rsidRPr="00986877" w:rsidRDefault="00F54AF8" w:rsidP="00F54AF8">
      <w:pPr>
        <w:pStyle w:val="BodyText2"/>
        <w:ind w:left="270" w:hanging="270"/>
        <w:jc w:val="left"/>
        <w:rPr>
          <w:rFonts w:ascii="Cambria" w:hAnsi="Cambria"/>
          <w:sz w:val="22"/>
        </w:rPr>
      </w:pPr>
      <w:r w:rsidRPr="00986877">
        <w:rPr>
          <w:rFonts w:ascii="Cambria" w:hAnsi="Cambria"/>
          <w:sz w:val="22"/>
        </w:rPr>
        <w:t>Book Reviews:</w:t>
      </w:r>
    </w:p>
    <w:p w14:paraId="37EA92BC" w14:textId="77777777" w:rsidR="00F54AF8" w:rsidRPr="006733AC" w:rsidRDefault="00F54AF8" w:rsidP="00F54AF8">
      <w:pPr>
        <w:ind w:left="720" w:hanging="7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Review of Felix Fuhg, </w:t>
      </w:r>
      <w:r>
        <w:rPr>
          <w:rFonts w:ascii="Cambria" w:hAnsi="Cambria"/>
          <w:i/>
          <w:sz w:val="22"/>
          <w:szCs w:val="22"/>
        </w:rPr>
        <w:t>London’s Working-Class Youth and the Making of Post-Victorian Britain, 1958-1971</w:t>
      </w:r>
      <w:r>
        <w:rPr>
          <w:rFonts w:ascii="Cambria" w:hAnsi="Cambria"/>
          <w:sz w:val="22"/>
          <w:szCs w:val="22"/>
        </w:rPr>
        <w:t xml:space="preserve">, for </w:t>
      </w:r>
      <w:r>
        <w:rPr>
          <w:rFonts w:ascii="Cambria" w:hAnsi="Cambria"/>
          <w:i/>
          <w:sz w:val="22"/>
          <w:szCs w:val="22"/>
        </w:rPr>
        <w:t>Labor: Studies in Working-Class History</w:t>
      </w:r>
      <w:r>
        <w:rPr>
          <w:rFonts w:ascii="Cambria" w:hAnsi="Cambria"/>
          <w:sz w:val="22"/>
          <w:szCs w:val="22"/>
        </w:rPr>
        <w:t>, forthcoming.</w:t>
      </w:r>
    </w:p>
    <w:p w14:paraId="3D0C0978" w14:textId="77777777" w:rsidR="00F54AF8" w:rsidRDefault="00F54AF8" w:rsidP="00F54AF8">
      <w:pPr>
        <w:ind w:left="720" w:hanging="720"/>
        <w:rPr>
          <w:rFonts w:ascii="Cambria" w:hAnsi="Cambria"/>
          <w:sz w:val="22"/>
          <w:szCs w:val="22"/>
        </w:rPr>
      </w:pPr>
    </w:p>
    <w:p w14:paraId="11D40BE6" w14:textId="77777777" w:rsidR="00F54AF8" w:rsidRPr="006733AC" w:rsidRDefault="00F54AF8" w:rsidP="00F54AF8">
      <w:pPr>
        <w:ind w:left="720" w:hanging="7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Review of Cian McMahon, </w:t>
      </w:r>
      <w:r>
        <w:rPr>
          <w:rFonts w:ascii="Cambria" w:hAnsi="Cambria"/>
          <w:i/>
          <w:sz w:val="22"/>
          <w:szCs w:val="22"/>
        </w:rPr>
        <w:t>The Coffin Ship: Life and Death at Sea during the Great Irish Famine</w:t>
      </w:r>
      <w:r>
        <w:rPr>
          <w:rFonts w:ascii="Cambria" w:hAnsi="Cambria"/>
          <w:sz w:val="22"/>
          <w:szCs w:val="22"/>
        </w:rPr>
        <w:t xml:space="preserve">, for </w:t>
      </w:r>
      <w:r>
        <w:rPr>
          <w:rFonts w:ascii="Cambria" w:hAnsi="Cambria"/>
          <w:i/>
          <w:sz w:val="22"/>
          <w:szCs w:val="22"/>
        </w:rPr>
        <w:t>Journal of British Studies</w:t>
      </w:r>
      <w:r>
        <w:rPr>
          <w:rFonts w:ascii="Cambria" w:hAnsi="Cambria"/>
          <w:sz w:val="22"/>
          <w:szCs w:val="22"/>
        </w:rPr>
        <w:t>, forthcoming.</w:t>
      </w:r>
    </w:p>
    <w:p w14:paraId="0ED93F17" w14:textId="77777777" w:rsidR="00F54AF8" w:rsidRDefault="00F54AF8" w:rsidP="00F54AF8">
      <w:pPr>
        <w:ind w:left="720" w:hanging="720"/>
        <w:rPr>
          <w:rFonts w:ascii="Cambria" w:hAnsi="Cambria"/>
          <w:sz w:val="22"/>
          <w:szCs w:val="22"/>
        </w:rPr>
      </w:pPr>
    </w:p>
    <w:p w14:paraId="3F56023D" w14:textId="77777777" w:rsidR="00F54AF8" w:rsidRPr="00986877" w:rsidRDefault="00F54AF8" w:rsidP="00F54AF8">
      <w:pPr>
        <w:ind w:left="720" w:hanging="720"/>
        <w:rPr>
          <w:rFonts w:ascii="Cambria" w:hAnsi="Cambria"/>
          <w:sz w:val="22"/>
          <w:szCs w:val="22"/>
        </w:rPr>
      </w:pPr>
      <w:r w:rsidRPr="00986877">
        <w:rPr>
          <w:rFonts w:ascii="Cambria" w:hAnsi="Cambria"/>
          <w:sz w:val="22"/>
          <w:szCs w:val="22"/>
        </w:rPr>
        <w:t xml:space="preserve">Review of Donnacha Ó Beacháin, </w:t>
      </w:r>
      <w:r w:rsidRPr="00986877">
        <w:rPr>
          <w:rFonts w:ascii="Cambria" w:hAnsi="Cambria"/>
          <w:i/>
          <w:sz w:val="22"/>
          <w:szCs w:val="22"/>
        </w:rPr>
        <w:t>From Partition to Brexit: The Irish Government and Northern Ireland</w:t>
      </w:r>
      <w:r w:rsidRPr="00986877">
        <w:rPr>
          <w:rFonts w:ascii="Cambria" w:hAnsi="Cambria"/>
          <w:sz w:val="22"/>
          <w:szCs w:val="22"/>
        </w:rPr>
        <w:t xml:space="preserve">, for </w:t>
      </w:r>
      <w:r w:rsidRPr="00986877">
        <w:rPr>
          <w:rFonts w:ascii="Cambria" w:hAnsi="Cambria"/>
          <w:i/>
          <w:sz w:val="22"/>
          <w:szCs w:val="22"/>
        </w:rPr>
        <w:t>Irish Studies Review</w:t>
      </w:r>
      <w:r w:rsidRPr="00986877">
        <w:rPr>
          <w:rFonts w:ascii="Cambria" w:hAnsi="Cambria"/>
          <w:sz w:val="22"/>
          <w:szCs w:val="22"/>
        </w:rPr>
        <w:t>, August 2019.</w:t>
      </w:r>
    </w:p>
    <w:p w14:paraId="61A0B06E" w14:textId="77777777" w:rsidR="00F54AF8" w:rsidRPr="00986877" w:rsidRDefault="00F54AF8" w:rsidP="00F54AF8">
      <w:pPr>
        <w:pStyle w:val="BodyText2"/>
        <w:ind w:left="270" w:hanging="270"/>
        <w:jc w:val="left"/>
        <w:rPr>
          <w:rFonts w:ascii="Cambria" w:hAnsi="Cambria"/>
          <w:b w:val="0"/>
          <w:sz w:val="22"/>
          <w:szCs w:val="22"/>
        </w:rPr>
      </w:pPr>
    </w:p>
    <w:p w14:paraId="6C9D56BB" w14:textId="77777777" w:rsidR="00F54AF8" w:rsidRPr="00E57C44" w:rsidRDefault="00F54AF8" w:rsidP="00F54AF8">
      <w:pPr>
        <w:pStyle w:val="BodyText2"/>
        <w:ind w:left="270" w:hanging="270"/>
        <w:jc w:val="left"/>
        <w:rPr>
          <w:rFonts w:ascii="Cambria" w:hAnsi="Cambria"/>
          <w:b w:val="0"/>
          <w:sz w:val="22"/>
          <w:szCs w:val="22"/>
        </w:rPr>
      </w:pPr>
      <w:r w:rsidRPr="00986877">
        <w:rPr>
          <w:rFonts w:ascii="Cambria" w:hAnsi="Cambria"/>
          <w:b w:val="0"/>
          <w:sz w:val="22"/>
          <w:szCs w:val="22"/>
        </w:rPr>
        <w:t xml:space="preserve">Review of Heather Streets-Salter and Trevor Getz, </w:t>
      </w:r>
      <w:r w:rsidRPr="00986877">
        <w:rPr>
          <w:rFonts w:ascii="Cambria" w:hAnsi="Cambria"/>
          <w:b w:val="0"/>
          <w:i/>
          <w:sz w:val="22"/>
          <w:szCs w:val="22"/>
        </w:rPr>
        <w:t>Empires and Colonies in the Modern World: A Global Perspective</w:t>
      </w:r>
      <w:r w:rsidRPr="00986877">
        <w:rPr>
          <w:rFonts w:ascii="Cambria" w:hAnsi="Cambria"/>
          <w:b w:val="0"/>
          <w:sz w:val="22"/>
          <w:szCs w:val="22"/>
        </w:rPr>
        <w:t>, for H-Empire, September</w:t>
      </w:r>
      <w:r>
        <w:rPr>
          <w:rFonts w:ascii="Cambria" w:hAnsi="Cambria"/>
          <w:b w:val="0"/>
          <w:sz w:val="22"/>
          <w:szCs w:val="22"/>
        </w:rPr>
        <w:t xml:space="preserve"> 2017.</w:t>
      </w:r>
    </w:p>
    <w:p w14:paraId="6B153DEA" w14:textId="77777777" w:rsidR="00F54AF8" w:rsidRDefault="00F54AF8" w:rsidP="00F54AF8">
      <w:pPr>
        <w:pStyle w:val="BodyText2"/>
        <w:ind w:left="270" w:hanging="270"/>
        <w:jc w:val="left"/>
        <w:rPr>
          <w:rFonts w:ascii="Cambria" w:hAnsi="Cambria"/>
          <w:b w:val="0"/>
          <w:sz w:val="22"/>
          <w:szCs w:val="22"/>
        </w:rPr>
      </w:pPr>
    </w:p>
    <w:p w14:paraId="28F52F1F" w14:textId="77777777" w:rsidR="00F54AF8" w:rsidRPr="002F78FE" w:rsidRDefault="00F54AF8" w:rsidP="00F54AF8">
      <w:pPr>
        <w:pStyle w:val="BodyText2"/>
        <w:ind w:left="270" w:hanging="270"/>
        <w:jc w:val="left"/>
        <w:rPr>
          <w:rFonts w:ascii="Cambria" w:hAnsi="Cambria"/>
          <w:b w:val="0"/>
          <w:sz w:val="22"/>
          <w:szCs w:val="22"/>
        </w:rPr>
      </w:pPr>
      <w:r w:rsidRPr="002F78FE">
        <w:rPr>
          <w:rFonts w:ascii="Cambria" w:hAnsi="Cambria"/>
          <w:b w:val="0"/>
          <w:sz w:val="22"/>
          <w:szCs w:val="22"/>
        </w:rPr>
        <w:lastRenderedPageBreak/>
        <w:t xml:space="preserve">Review of Kyle Hughes, </w:t>
      </w:r>
      <w:r w:rsidRPr="002F78FE">
        <w:rPr>
          <w:rFonts w:ascii="Cambria" w:hAnsi="Cambria"/>
          <w:b w:val="0"/>
          <w:i/>
          <w:sz w:val="22"/>
          <w:szCs w:val="22"/>
        </w:rPr>
        <w:t>The Scots in Victorian and Edwardian Belfast: A Study in Elite Migration</w:t>
      </w:r>
      <w:r w:rsidRPr="002F78FE">
        <w:rPr>
          <w:rFonts w:ascii="Cambria" w:hAnsi="Cambria"/>
          <w:b w:val="0"/>
          <w:sz w:val="22"/>
          <w:szCs w:val="22"/>
        </w:rPr>
        <w:t xml:space="preserve">, for </w:t>
      </w:r>
      <w:r w:rsidRPr="002F78FE">
        <w:rPr>
          <w:rFonts w:ascii="Cambria" w:hAnsi="Cambria"/>
          <w:b w:val="0"/>
          <w:i/>
          <w:sz w:val="22"/>
          <w:szCs w:val="22"/>
        </w:rPr>
        <w:t>Journal of British Studies</w:t>
      </w:r>
      <w:r w:rsidRPr="002F78FE">
        <w:rPr>
          <w:rFonts w:ascii="Cambria" w:hAnsi="Cambria"/>
          <w:b w:val="0"/>
          <w:sz w:val="22"/>
          <w:szCs w:val="22"/>
        </w:rPr>
        <w:t>, October 2014.</w:t>
      </w:r>
    </w:p>
    <w:p w14:paraId="611D8E81" w14:textId="77777777" w:rsidR="00F54AF8" w:rsidRPr="002F78FE" w:rsidRDefault="00F54AF8" w:rsidP="00F54AF8">
      <w:pPr>
        <w:pStyle w:val="BodyText2"/>
        <w:ind w:left="270" w:hanging="270"/>
        <w:jc w:val="left"/>
        <w:rPr>
          <w:rFonts w:ascii="Cambria" w:hAnsi="Cambria"/>
          <w:b w:val="0"/>
          <w:sz w:val="22"/>
          <w:szCs w:val="22"/>
        </w:rPr>
      </w:pPr>
    </w:p>
    <w:p w14:paraId="45F0C753" w14:textId="77777777" w:rsidR="00F54AF8" w:rsidRPr="002F78FE" w:rsidRDefault="00F54AF8" w:rsidP="00F54AF8">
      <w:pPr>
        <w:pStyle w:val="BodyText2"/>
        <w:ind w:left="270" w:hanging="270"/>
        <w:jc w:val="left"/>
        <w:rPr>
          <w:rFonts w:ascii="Cambria" w:hAnsi="Cambria"/>
          <w:b w:val="0"/>
          <w:sz w:val="22"/>
          <w:szCs w:val="22"/>
        </w:rPr>
      </w:pPr>
      <w:r w:rsidRPr="002F78FE">
        <w:rPr>
          <w:rFonts w:ascii="Cambria" w:hAnsi="Cambria"/>
          <w:b w:val="0"/>
          <w:sz w:val="22"/>
          <w:szCs w:val="22"/>
        </w:rPr>
        <w:t xml:space="preserve">Review of D. M. Leeson, </w:t>
      </w:r>
      <w:r w:rsidRPr="002F78FE">
        <w:rPr>
          <w:rFonts w:ascii="Cambria" w:hAnsi="Cambria"/>
          <w:b w:val="0"/>
          <w:i/>
          <w:sz w:val="22"/>
          <w:szCs w:val="22"/>
        </w:rPr>
        <w:t>The Black and Tans: British Police Auxiliaries in the Irish War of Independence</w:t>
      </w:r>
      <w:r w:rsidRPr="002F78FE">
        <w:rPr>
          <w:rFonts w:ascii="Cambria" w:hAnsi="Cambria"/>
          <w:b w:val="0"/>
          <w:sz w:val="22"/>
          <w:szCs w:val="22"/>
        </w:rPr>
        <w:t xml:space="preserve">, for </w:t>
      </w:r>
      <w:r w:rsidRPr="002F78FE">
        <w:rPr>
          <w:rFonts w:ascii="Cambria" w:hAnsi="Cambria"/>
          <w:b w:val="0"/>
          <w:i/>
          <w:sz w:val="22"/>
          <w:szCs w:val="22"/>
        </w:rPr>
        <w:t>Journal of British Studies</w:t>
      </w:r>
      <w:r w:rsidRPr="002F78FE">
        <w:rPr>
          <w:rFonts w:ascii="Cambria" w:hAnsi="Cambria"/>
          <w:b w:val="0"/>
          <w:sz w:val="22"/>
          <w:szCs w:val="22"/>
        </w:rPr>
        <w:t>, October 2012.</w:t>
      </w:r>
    </w:p>
    <w:p w14:paraId="411B9A89" w14:textId="77777777" w:rsidR="00F54AF8" w:rsidRPr="002F78FE" w:rsidRDefault="00F54AF8" w:rsidP="00F54AF8">
      <w:pPr>
        <w:pStyle w:val="BodyText2"/>
        <w:ind w:left="270" w:hanging="270"/>
        <w:jc w:val="left"/>
        <w:rPr>
          <w:rFonts w:ascii="Cambria" w:hAnsi="Cambria"/>
          <w:b w:val="0"/>
          <w:sz w:val="22"/>
          <w:szCs w:val="22"/>
        </w:rPr>
      </w:pPr>
    </w:p>
    <w:p w14:paraId="5B045C60" w14:textId="77777777" w:rsidR="00F54AF8" w:rsidRPr="002F78FE" w:rsidRDefault="00F54AF8" w:rsidP="00F54AF8">
      <w:pPr>
        <w:pStyle w:val="BodyText2"/>
        <w:ind w:left="270" w:hanging="270"/>
        <w:jc w:val="left"/>
        <w:rPr>
          <w:rFonts w:ascii="Cambria" w:hAnsi="Cambria"/>
          <w:b w:val="0"/>
          <w:sz w:val="22"/>
          <w:szCs w:val="22"/>
        </w:rPr>
      </w:pPr>
      <w:r w:rsidRPr="002F78FE">
        <w:rPr>
          <w:rFonts w:ascii="Cambria" w:hAnsi="Cambria"/>
          <w:b w:val="0"/>
          <w:sz w:val="22"/>
          <w:szCs w:val="22"/>
        </w:rPr>
        <w:t xml:space="preserve">Review of Karuna Mantena, </w:t>
      </w:r>
      <w:r w:rsidRPr="002F78FE">
        <w:rPr>
          <w:rFonts w:ascii="Cambria" w:hAnsi="Cambria"/>
          <w:b w:val="0"/>
          <w:i/>
          <w:sz w:val="22"/>
          <w:szCs w:val="22"/>
        </w:rPr>
        <w:t>Alibis of Empire: Henry Maine and the Ends of Liberal Imperialism</w:t>
      </w:r>
      <w:r w:rsidRPr="002F78FE">
        <w:rPr>
          <w:rFonts w:ascii="Cambria" w:hAnsi="Cambria"/>
          <w:b w:val="0"/>
          <w:sz w:val="22"/>
          <w:szCs w:val="22"/>
        </w:rPr>
        <w:t xml:space="preserve"> for </w:t>
      </w:r>
      <w:r w:rsidRPr="002F78FE">
        <w:rPr>
          <w:rFonts w:ascii="Cambria" w:hAnsi="Cambria"/>
          <w:b w:val="0"/>
          <w:i/>
          <w:sz w:val="22"/>
          <w:szCs w:val="22"/>
        </w:rPr>
        <w:t>Canadian Journal of History</w:t>
      </w:r>
      <w:r w:rsidRPr="002F78FE">
        <w:rPr>
          <w:rFonts w:ascii="Cambria" w:hAnsi="Cambria"/>
          <w:b w:val="0"/>
          <w:sz w:val="22"/>
          <w:szCs w:val="22"/>
        </w:rPr>
        <w:t>, Winter 2011.</w:t>
      </w:r>
    </w:p>
    <w:p w14:paraId="5158AA36" w14:textId="77777777" w:rsidR="00F54AF8" w:rsidRPr="002F78FE" w:rsidRDefault="00F54AF8" w:rsidP="00F54AF8">
      <w:pPr>
        <w:pStyle w:val="BodyText2"/>
        <w:ind w:left="270" w:hanging="270"/>
        <w:jc w:val="left"/>
        <w:rPr>
          <w:rFonts w:ascii="Cambria" w:hAnsi="Cambria"/>
          <w:b w:val="0"/>
          <w:sz w:val="22"/>
          <w:szCs w:val="22"/>
        </w:rPr>
      </w:pPr>
    </w:p>
    <w:p w14:paraId="5186C391" w14:textId="77777777" w:rsidR="00F54AF8" w:rsidRPr="002F78FE" w:rsidRDefault="00F54AF8" w:rsidP="00F54AF8">
      <w:pPr>
        <w:pStyle w:val="BodyText2"/>
        <w:ind w:left="270" w:hanging="270"/>
        <w:jc w:val="left"/>
        <w:rPr>
          <w:rFonts w:ascii="Cambria" w:hAnsi="Cambria"/>
          <w:b w:val="0"/>
          <w:sz w:val="22"/>
          <w:szCs w:val="22"/>
        </w:rPr>
      </w:pPr>
      <w:r w:rsidRPr="002F78FE">
        <w:rPr>
          <w:rFonts w:ascii="Cambria" w:hAnsi="Cambria"/>
          <w:b w:val="0"/>
          <w:sz w:val="22"/>
          <w:szCs w:val="22"/>
        </w:rPr>
        <w:t xml:space="preserve">Review of John Bew, </w:t>
      </w:r>
      <w:r w:rsidRPr="002F78FE">
        <w:rPr>
          <w:rFonts w:ascii="Cambria" w:hAnsi="Cambria"/>
          <w:b w:val="0"/>
          <w:i/>
          <w:iCs/>
          <w:sz w:val="22"/>
          <w:szCs w:val="22"/>
        </w:rPr>
        <w:t>The Glory of Being Britons: Civic Unionism in Nineteenth-Century Belfast</w:t>
      </w:r>
      <w:r w:rsidRPr="002F78FE">
        <w:rPr>
          <w:rFonts w:ascii="Cambria" w:hAnsi="Cambria"/>
          <w:b w:val="0"/>
          <w:sz w:val="22"/>
          <w:szCs w:val="22"/>
        </w:rPr>
        <w:t xml:space="preserve"> for </w:t>
      </w:r>
      <w:r w:rsidRPr="002F78FE">
        <w:rPr>
          <w:rFonts w:ascii="Cambria" w:hAnsi="Cambria"/>
          <w:b w:val="0"/>
          <w:i/>
          <w:iCs/>
          <w:sz w:val="22"/>
          <w:szCs w:val="22"/>
        </w:rPr>
        <w:t xml:space="preserve">Journal of British Studies, </w:t>
      </w:r>
      <w:r w:rsidRPr="002F78FE">
        <w:rPr>
          <w:rFonts w:ascii="Cambria" w:hAnsi="Cambria"/>
          <w:b w:val="0"/>
          <w:sz w:val="22"/>
          <w:szCs w:val="22"/>
        </w:rPr>
        <w:t>July 2010.</w:t>
      </w:r>
    </w:p>
    <w:p w14:paraId="3A09655F" w14:textId="77777777" w:rsidR="00F54AF8" w:rsidRPr="002F78FE" w:rsidRDefault="00F54AF8" w:rsidP="00F54AF8">
      <w:pPr>
        <w:pStyle w:val="BodyText2"/>
        <w:ind w:left="270" w:hanging="270"/>
        <w:jc w:val="left"/>
        <w:rPr>
          <w:rFonts w:ascii="Cambria" w:hAnsi="Cambria"/>
          <w:b w:val="0"/>
          <w:sz w:val="22"/>
          <w:szCs w:val="22"/>
        </w:rPr>
      </w:pPr>
    </w:p>
    <w:p w14:paraId="1582C33C" w14:textId="77777777" w:rsidR="00F54AF8" w:rsidRPr="002F78FE" w:rsidRDefault="00F54AF8" w:rsidP="00F54AF8">
      <w:pPr>
        <w:pStyle w:val="BodyText2"/>
        <w:ind w:left="270" w:hanging="270"/>
        <w:jc w:val="left"/>
        <w:rPr>
          <w:rFonts w:ascii="Cambria" w:hAnsi="Cambria"/>
          <w:b w:val="0"/>
          <w:sz w:val="22"/>
          <w:szCs w:val="22"/>
        </w:rPr>
      </w:pPr>
      <w:r w:rsidRPr="002F78FE">
        <w:rPr>
          <w:rFonts w:ascii="Cambria" w:hAnsi="Cambria"/>
          <w:b w:val="0"/>
          <w:sz w:val="22"/>
          <w:szCs w:val="22"/>
        </w:rPr>
        <w:t xml:space="preserve">Review of William H. A. Williams, </w:t>
      </w:r>
      <w:r w:rsidRPr="002F78FE">
        <w:rPr>
          <w:rFonts w:ascii="Cambria" w:hAnsi="Cambria"/>
          <w:b w:val="0"/>
          <w:i/>
          <w:sz w:val="22"/>
          <w:szCs w:val="22"/>
        </w:rPr>
        <w:t>Tourism, Landscape, and the Irish Character: British Travel Writers in Pre-Famine Ireland</w:t>
      </w:r>
      <w:r w:rsidRPr="002F78FE">
        <w:rPr>
          <w:rFonts w:ascii="Cambria" w:hAnsi="Cambria"/>
          <w:b w:val="0"/>
          <w:sz w:val="22"/>
          <w:szCs w:val="22"/>
        </w:rPr>
        <w:t xml:space="preserve">, for </w:t>
      </w:r>
      <w:r w:rsidRPr="002F78FE">
        <w:rPr>
          <w:rFonts w:ascii="Cambria" w:hAnsi="Cambria"/>
          <w:b w:val="0"/>
          <w:i/>
          <w:sz w:val="22"/>
          <w:szCs w:val="22"/>
        </w:rPr>
        <w:t>Journal of British Studies</w:t>
      </w:r>
      <w:r w:rsidRPr="002F78FE">
        <w:rPr>
          <w:rFonts w:ascii="Cambria" w:hAnsi="Cambria"/>
          <w:b w:val="0"/>
          <w:sz w:val="22"/>
          <w:szCs w:val="22"/>
        </w:rPr>
        <w:t>, October 2008.</w:t>
      </w:r>
    </w:p>
    <w:p w14:paraId="5488807B" w14:textId="77777777" w:rsidR="00F54AF8" w:rsidRPr="002F78FE" w:rsidRDefault="00F54AF8" w:rsidP="00F54AF8">
      <w:pPr>
        <w:pStyle w:val="BodyText2"/>
        <w:ind w:left="270" w:hanging="270"/>
        <w:jc w:val="left"/>
        <w:rPr>
          <w:rFonts w:ascii="Cambria" w:hAnsi="Cambria"/>
          <w:b w:val="0"/>
          <w:sz w:val="22"/>
        </w:rPr>
      </w:pPr>
    </w:p>
    <w:p w14:paraId="13B5C48E" w14:textId="77777777" w:rsidR="00F54AF8" w:rsidRPr="002F78FE" w:rsidRDefault="00F54AF8" w:rsidP="00F54AF8">
      <w:pPr>
        <w:pStyle w:val="BodyText2"/>
        <w:ind w:left="270" w:hanging="270"/>
        <w:jc w:val="left"/>
        <w:rPr>
          <w:rFonts w:ascii="Cambria" w:hAnsi="Cambria"/>
          <w:b w:val="0"/>
          <w:sz w:val="22"/>
        </w:rPr>
      </w:pPr>
      <w:r w:rsidRPr="002F78FE">
        <w:rPr>
          <w:rFonts w:ascii="Cambria" w:hAnsi="Cambria"/>
          <w:b w:val="0"/>
          <w:sz w:val="22"/>
        </w:rPr>
        <w:t xml:space="preserve">Review of Kaori Nagai, </w:t>
      </w:r>
      <w:r w:rsidRPr="002F78FE">
        <w:rPr>
          <w:rFonts w:ascii="Cambria" w:hAnsi="Cambria"/>
          <w:b w:val="0"/>
          <w:i/>
          <w:sz w:val="22"/>
        </w:rPr>
        <w:t>Empire of Analogies: Kipling, India, and Ireland</w:t>
      </w:r>
      <w:r w:rsidRPr="002F78FE">
        <w:rPr>
          <w:rFonts w:ascii="Cambria" w:hAnsi="Cambria"/>
          <w:b w:val="0"/>
          <w:sz w:val="22"/>
        </w:rPr>
        <w:t xml:space="preserve">, for </w:t>
      </w:r>
      <w:r w:rsidRPr="002F78FE">
        <w:rPr>
          <w:rFonts w:ascii="Cambria" w:hAnsi="Cambria"/>
          <w:b w:val="0"/>
          <w:i/>
          <w:sz w:val="22"/>
        </w:rPr>
        <w:t>Irish Literary Supplement</w:t>
      </w:r>
      <w:r w:rsidRPr="002F78FE">
        <w:rPr>
          <w:rFonts w:ascii="Cambria" w:hAnsi="Cambria"/>
          <w:b w:val="0"/>
          <w:sz w:val="22"/>
        </w:rPr>
        <w:t>, Spring 2008.</w:t>
      </w:r>
    </w:p>
    <w:p w14:paraId="3F423535" w14:textId="77777777" w:rsidR="00F54AF8" w:rsidRPr="002F78FE" w:rsidRDefault="00F54AF8" w:rsidP="00F54AF8">
      <w:pPr>
        <w:pStyle w:val="BodyText2"/>
        <w:ind w:left="270" w:hanging="270"/>
        <w:jc w:val="left"/>
        <w:rPr>
          <w:rFonts w:ascii="Cambria" w:hAnsi="Cambria"/>
          <w:b w:val="0"/>
          <w:sz w:val="22"/>
        </w:rPr>
      </w:pPr>
    </w:p>
    <w:p w14:paraId="69FFFFE1" w14:textId="77777777" w:rsidR="00F54AF8" w:rsidRPr="002F78FE" w:rsidRDefault="00F54AF8" w:rsidP="00F54AF8">
      <w:pPr>
        <w:pStyle w:val="BodyText2"/>
        <w:ind w:left="270" w:hanging="270"/>
        <w:jc w:val="left"/>
        <w:rPr>
          <w:rFonts w:ascii="Cambria" w:hAnsi="Cambria"/>
          <w:b w:val="0"/>
          <w:sz w:val="22"/>
        </w:rPr>
      </w:pPr>
      <w:r w:rsidRPr="002F78FE">
        <w:rPr>
          <w:rFonts w:ascii="Cambria" w:hAnsi="Cambria"/>
          <w:b w:val="0"/>
          <w:sz w:val="22"/>
        </w:rPr>
        <w:t xml:space="preserve">Review of Andrew Higgins Wyndham, ed., </w:t>
      </w:r>
      <w:r w:rsidRPr="002F78FE">
        <w:rPr>
          <w:rFonts w:ascii="Cambria" w:hAnsi="Cambria"/>
          <w:b w:val="0"/>
          <w:i/>
          <w:sz w:val="22"/>
        </w:rPr>
        <w:t>Re-Imagining Ireland: How a Storied Island is Transforming Its Politics, Economy, Religious Life, and Culture for the Twenty-First Century</w:t>
      </w:r>
      <w:r w:rsidRPr="002F78FE">
        <w:rPr>
          <w:rFonts w:ascii="Cambria" w:hAnsi="Cambria"/>
          <w:b w:val="0"/>
          <w:sz w:val="22"/>
        </w:rPr>
        <w:t xml:space="preserve"> for H-Albion, July 2007.</w:t>
      </w:r>
    </w:p>
    <w:p w14:paraId="1D083B79" w14:textId="77777777" w:rsidR="00F54AF8" w:rsidRPr="002F78FE" w:rsidRDefault="00F54AF8" w:rsidP="00F54AF8">
      <w:pPr>
        <w:pStyle w:val="BodyText2"/>
        <w:jc w:val="left"/>
        <w:rPr>
          <w:rFonts w:ascii="Cambria" w:hAnsi="Cambria"/>
          <w:b w:val="0"/>
          <w:sz w:val="22"/>
        </w:rPr>
      </w:pPr>
    </w:p>
    <w:p w14:paraId="5FDE578A" w14:textId="77777777" w:rsidR="00F54AF8" w:rsidRPr="006A3532" w:rsidRDefault="00F54AF8" w:rsidP="00F54AF8">
      <w:pPr>
        <w:pStyle w:val="BodyText2"/>
        <w:jc w:val="left"/>
        <w:rPr>
          <w:rFonts w:ascii="Cambria" w:hAnsi="Cambria"/>
          <w:b w:val="0"/>
          <w:u w:val="single"/>
        </w:rPr>
      </w:pPr>
      <w:r w:rsidRPr="006A3532">
        <w:rPr>
          <w:rFonts w:ascii="Cambria" w:hAnsi="Cambria"/>
          <w:smallCaps/>
          <w:sz w:val="28"/>
          <w:szCs w:val="28"/>
          <w:u w:val="single"/>
        </w:rPr>
        <w:t xml:space="preserve">Conference, Seminar, and Colloquia Presentations                                                                  </w:t>
      </w:r>
      <w:r w:rsidRPr="006A3532">
        <w:rPr>
          <w:rFonts w:ascii="Cambria" w:hAnsi="Cambria"/>
          <w:smallCaps/>
          <w:sz w:val="10"/>
          <w:szCs w:val="10"/>
          <w:u w:val="single"/>
        </w:rPr>
        <w:t>.</w:t>
      </w:r>
    </w:p>
    <w:p w14:paraId="6FD12704" w14:textId="77777777" w:rsidR="00F54AF8" w:rsidRPr="006A3532" w:rsidRDefault="00F54AF8" w:rsidP="00F54AF8">
      <w:pPr>
        <w:ind w:left="360" w:hanging="360"/>
        <w:rPr>
          <w:rFonts w:ascii="Cambria" w:hAnsi="Cambria"/>
        </w:rPr>
      </w:pPr>
      <w:r w:rsidRPr="006A3532">
        <w:rPr>
          <w:rFonts w:ascii="Cambria" w:hAnsi="Cambria"/>
          <w:sz w:val="22"/>
          <w:szCs w:val="22"/>
        </w:rPr>
        <w:t>PRESENTED “Black Americans and the British Civilizing Mission: The Fisk Jubilee Singers’ Campaign for African Missions, 1875-8</w:t>
      </w:r>
      <w:r>
        <w:rPr>
          <w:rFonts w:ascii="Cambria" w:hAnsi="Cambria"/>
          <w:sz w:val="22"/>
          <w:szCs w:val="22"/>
        </w:rPr>
        <w:t>,” at the North American Conference on British Studies, Atlanta, November 2021.</w:t>
      </w:r>
    </w:p>
    <w:p w14:paraId="45D2B525" w14:textId="77777777" w:rsidR="00F54AF8" w:rsidRDefault="00F54AF8" w:rsidP="00F54AF8">
      <w:pPr>
        <w:pStyle w:val="Default"/>
        <w:rPr>
          <w:rFonts w:ascii="Cambria" w:hAnsi="Cambria"/>
          <w:sz w:val="22"/>
          <w:szCs w:val="22"/>
        </w:rPr>
      </w:pPr>
    </w:p>
    <w:p w14:paraId="3F7C2D79" w14:textId="77777777" w:rsidR="00F54AF8" w:rsidRDefault="00F54AF8" w:rsidP="00F54AF8">
      <w:pPr>
        <w:pStyle w:val="Default"/>
        <w:ind w:left="360" w:hanging="360"/>
        <w:rPr>
          <w:rFonts w:ascii="Cambria" w:hAnsi="Cambria"/>
          <w:sz w:val="22"/>
          <w:szCs w:val="22"/>
        </w:rPr>
      </w:pPr>
      <w:r w:rsidRPr="004F7A8A">
        <w:rPr>
          <w:rFonts w:ascii="Cambria" w:hAnsi="Cambria"/>
          <w:sz w:val="22"/>
          <w:szCs w:val="22"/>
        </w:rPr>
        <w:t xml:space="preserve">PRESENTED </w:t>
      </w:r>
      <w:r>
        <w:rPr>
          <w:rFonts w:ascii="Cambria" w:hAnsi="Cambria"/>
          <w:sz w:val="22"/>
          <w:szCs w:val="22"/>
        </w:rPr>
        <w:t>“T</w:t>
      </w:r>
      <w:r w:rsidRPr="004F7A8A">
        <w:rPr>
          <w:rFonts w:ascii="Cambria" w:hAnsi="Cambria"/>
          <w:sz w:val="22"/>
          <w:szCs w:val="22"/>
        </w:rPr>
        <w:t xml:space="preserve">he </w:t>
      </w:r>
      <w:r>
        <w:rPr>
          <w:rFonts w:ascii="Cambria" w:hAnsi="Cambria"/>
          <w:sz w:val="22"/>
          <w:szCs w:val="22"/>
        </w:rPr>
        <w:t>‘</w:t>
      </w:r>
      <w:r w:rsidRPr="004F7A8A">
        <w:rPr>
          <w:rFonts w:ascii="Cambria" w:hAnsi="Cambria"/>
          <w:sz w:val="22"/>
          <w:szCs w:val="22"/>
        </w:rPr>
        <w:t>Hindoo Doctor</w:t>
      </w:r>
      <w:r>
        <w:rPr>
          <w:rFonts w:ascii="Cambria" w:hAnsi="Cambria"/>
          <w:sz w:val="22"/>
          <w:szCs w:val="22"/>
        </w:rPr>
        <w:t>’</w:t>
      </w:r>
      <w:r w:rsidRPr="004F7A8A">
        <w:rPr>
          <w:rFonts w:ascii="Cambria" w:hAnsi="Cambria"/>
          <w:sz w:val="22"/>
          <w:szCs w:val="22"/>
        </w:rPr>
        <w:t xml:space="preserve"> of Derry: race, authenticity, and municipal politics in Victorian Ulster</w:t>
      </w:r>
      <w:r>
        <w:rPr>
          <w:rFonts w:ascii="Cambria" w:hAnsi="Cambria"/>
          <w:sz w:val="22"/>
          <w:szCs w:val="22"/>
        </w:rPr>
        <w:t>,” at the American Conference for Irish Studies (remote), June 2021.</w:t>
      </w:r>
    </w:p>
    <w:p w14:paraId="19E95D6A" w14:textId="77777777" w:rsidR="00F54AF8" w:rsidRDefault="00F54AF8" w:rsidP="00F54AF8">
      <w:pPr>
        <w:pStyle w:val="Default"/>
        <w:ind w:left="360" w:hanging="360"/>
        <w:rPr>
          <w:rFonts w:ascii="Cambria" w:hAnsi="Cambria"/>
          <w:sz w:val="22"/>
          <w:szCs w:val="22"/>
        </w:rPr>
      </w:pPr>
    </w:p>
    <w:p w14:paraId="28B178E9" w14:textId="77777777" w:rsidR="00F54AF8" w:rsidRDefault="00F54AF8" w:rsidP="00F54AF8">
      <w:pPr>
        <w:pStyle w:val="Default"/>
        <w:ind w:left="360" w:hanging="36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PRESENTED “Thatcher on the Twenty, Trevelyan in the Dock,” teaching roundtable at the North American Conference on British Studies, Vancouver, November 2019.</w:t>
      </w:r>
    </w:p>
    <w:p w14:paraId="3B784E79" w14:textId="77777777" w:rsidR="00F54AF8" w:rsidRDefault="00F54AF8" w:rsidP="00F54AF8">
      <w:pPr>
        <w:pStyle w:val="Default"/>
        <w:ind w:left="360" w:hanging="360"/>
        <w:rPr>
          <w:rFonts w:ascii="Cambria" w:hAnsi="Cambria"/>
          <w:sz w:val="22"/>
          <w:szCs w:val="22"/>
        </w:rPr>
      </w:pPr>
    </w:p>
    <w:p w14:paraId="11674AE8" w14:textId="77777777" w:rsidR="00F54AF8" w:rsidRDefault="00F54AF8" w:rsidP="00F54AF8">
      <w:pPr>
        <w:pStyle w:val="Default"/>
        <w:ind w:left="360" w:hanging="36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PRESENTED “A Klansman on Campus: The Debate over Nathan Bedford Forrest Hall, Middle Tennessee State University” at the conference “Moving Statues – Shifted Meanings: Contested Memorials in Ireland and the United States,” Queen’s University Belfast, June 2018.</w:t>
      </w:r>
    </w:p>
    <w:p w14:paraId="42B15CAE" w14:textId="77777777" w:rsidR="00F54AF8" w:rsidRDefault="00F54AF8" w:rsidP="00F54AF8">
      <w:pPr>
        <w:pStyle w:val="Default"/>
        <w:ind w:left="360" w:hanging="360"/>
        <w:rPr>
          <w:rFonts w:ascii="Cambria" w:hAnsi="Cambria"/>
          <w:sz w:val="22"/>
          <w:szCs w:val="22"/>
        </w:rPr>
      </w:pPr>
    </w:p>
    <w:p w14:paraId="293D541B" w14:textId="77777777" w:rsidR="00F54AF8" w:rsidRPr="002F78FE" w:rsidRDefault="00F54AF8" w:rsidP="00F54AF8">
      <w:pPr>
        <w:pStyle w:val="Default"/>
        <w:ind w:left="360" w:hanging="360"/>
        <w:rPr>
          <w:rFonts w:ascii="Cambria" w:hAnsi="Cambria"/>
          <w:sz w:val="22"/>
          <w:szCs w:val="22"/>
        </w:rPr>
      </w:pPr>
      <w:r w:rsidRPr="002F78FE">
        <w:rPr>
          <w:rFonts w:ascii="Cambria" w:hAnsi="Cambria"/>
          <w:sz w:val="22"/>
          <w:szCs w:val="22"/>
        </w:rPr>
        <w:t>PRESENTED “Preservation, Not Revolution: The Kinks vs. the Summer of Love” at the Summer of Love Conference, Northwestern University, San Francisco, July 2017.</w:t>
      </w:r>
    </w:p>
    <w:p w14:paraId="30D061EE" w14:textId="77777777" w:rsidR="00F54AF8" w:rsidRPr="002F78FE" w:rsidRDefault="00F54AF8" w:rsidP="00F54AF8">
      <w:pPr>
        <w:pStyle w:val="Default"/>
        <w:ind w:left="360" w:hanging="360"/>
        <w:rPr>
          <w:rFonts w:ascii="Cambria" w:hAnsi="Cambria"/>
          <w:sz w:val="22"/>
          <w:szCs w:val="22"/>
        </w:rPr>
      </w:pPr>
    </w:p>
    <w:p w14:paraId="4549C44C" w14:textId="77777777" w:rsidR="00F54AF8" w:rsidRPr="002F78FE" w:rsidRDefault="00F54AF8" w:rsidP="00F54AF8">
      <w:pPr>
        <w:pStyle w:val="Default"/>
        <w:ind w:left="360" w:hanging="360"/>
        <w:rPr>
          <w:rFonts w:ascii="Cambria" w:hAnsi="Cambria"/>
          <w:sz w:val="22"/>
          <w:szCs w:val="22"/>
        </w:rPr>
      </w:pPr>
      <w:r w:rsidRPr="002F78FE">
        <w:rPr>
          <w:rFonts w:ascii="Cambria" w:hAnsi="Cambria"/>
          <w:sz w:val="22"/>
          <w:szCs w:val="22"/>
        </w:rPr>
        <w:t>CHAIR AND RESPONDENT, “Violence, Identity, and Empire” panel at the North American Conference o</w:t>
      </w:r>
      <w:r>
        <w:rPr>
          <w:rFonts w:ascii="Cambria" w:hAnsi="Cambria"/>
          <w:sz w:val="22"/>
          <w:szCs w:val="22"/>
        </w:rPr>
        <w:t>n</w:t>
      </w:r>
      <w:r w:rsidRPr="002F78FE">
        <w:rPr>
          <w:rFonts w:ascii="Cambria" w:hAnsi="Cambria"/>
          <w:sz w:val="22"/>
          <w:szCs w:val="22"/>
        </w:rPr>
        <w:t xml:space="preserve"> British Studies, Washington, DC, November 2016.</w:t>
      </w:r>
    </w:p>
    <w:p w14:paraId="39FC7379" w14:textId="77777777" w:rsidR="00F54AF8" w:rsidRPr="002F78FE" w:rsidRDefault="00F54AF8" w:rsidP="00F54AF8">
      <w:pPr>
        <w:pStyle w:val="Default"/>
        <w:ind w:left="360" w:hanging="360"/>
        <w:rPr>
          <w:rFonts w:ascii="Cambria" w:hAnsi="Cambria"/>
          <w:sz w:val="22"/>
          <w:szCs w:val="22"/>
        </w:rPr>
      </w:pPr>
    </w:p>
    <w:p w14:paraId="24E6B6F6" w14:textId="77777777" w:rsidR="00F54AF8" w:rsidRPr="002F78FE" w:rsidRDefault="00F54AF8" w:rsidP="00F54AF8">
      <w:pPr>
        <w:pStyle w:val="Default"/>
        <w:ind w:left="360" w:hanging="360"/>
        <w:rPr>
          <w:rFonts w:ascii="Cambria" w:hAnsi="Cambria"/>
          <w:sz w:val="22"/>
          <w:szCs w:val="22"/>
        </w:rPr>
      </w:pPr>
      <w:r w:rsidRPr="002F78FE">
        <w:rPr>
          <w:rFonts w:ascii="Cambria" w:hAnsi="Cambria"/>
          <w:sz w:val="22"/>
          <w:szCs w:val="22"/>
        </w:rPr>
        <w:t>PRESENTED “Death is Our Business: Mass Violence in the British Empire, 1915-23” at the conference on Gender, War, and Memory at the University of Mississippi, October 2015.</w:t>
      </w:r>
    </w:p>
    <w:p w14:paraId="4205B237" w14:textId="77777777" w:rsidR="00F54AF8" w:rsidRPr="002F78FE" w:rsidRDefault="00F54AF8" w:rsidP="00F54AF8">
      <w:pPr>
        <w:pStyle w:val="Default"/>
        <w:ind w:left="360" w:hanging="360"/>
        <w:rPr>
          <w:rFonts w:ascii="Cambria" w:hAnsi="Cambria"/>
          <w:sz w:val="22"/>
          <w:szCs w:val="22"/>
        </w:rPr>
      </w:pPr>
    </w:p>
    <w:p w14:paraId="6F92C051" w14:textId="77777777" w:rsidR="00F54AF8" w:rsidRPr="002F78FE" w:rsidRDefault="00F54AF8" w:rsidP="00F54AF8">
      <w:pPr>
        <w:pStyle w:val="Default"/>
        <w:ind w:left="360" w:hanging="360"/>
        <w:rPr>
          <w:rFonts w:ascii="Cambria" w:hAnsi="Cambria"/>
          <w:sz w:val="22"/>
          <w:szCs w:val="22"/>
        </w:rPr>
      </w:pPr>
      <w:r w:rsidRPr="002F78FE">
        <w:rPr>
          <w:rFonts w:ascii="Cambria" w:hAnsi="Cambria"/>
          <w:sz w:val="22"/>
          <w:szCs w:val="22"/>
        </w:rPr>
        <w:t>PRESENTED “Savage Wars of the Civilized: how Britain’s civilizing mission fostered communal violence,” at the Midwest Victorian Studies Association Conference, seminar on Colonial Violence, Ann Arbor, Michigan, April 2014.</w:t>
      </w:r>
    </w:p>
    <w:p w14:paraId="6BE8E98C" w14:textId="77777777" w:rsidR="00F54AF8" w:rsidRPr="002F78FE" w:rsidRDefault="00F54AF8" w:rsidP="00F54AF8">
      <w:pPr>
        <w:pStyle w:val="Default"/>
        <w:ind w:left="360" w:hanging="360"/>
        <w:rPr>
          <w:rFonts w:ascii="Cambria" w:hAnsi="Cambria"/>
          <w:sz w:val="22"/>
          <w:szCs w:val="22"/>
        </w:rPr>
      </w:pPr>
    </w:p>
    <w:p w14:paraId="61547F17" w14:textId="77777777" w:rsidR="00F54AF8" w:rsidRPr="002F78FE" w:rsidRDefault="00F54AF8" w:rsidP="00F54AF8">
      <w:pPr>
        <w:pStyle w:val="Default"/>
        <w:ind w:left="360" w:hanging="360"/>
        <w:rPr>
          <w:rFonts w:ascii="Cambria" w:hAnsi="Cambria"/>
          <w:sz w:val="22"/>
          <w:szCs w:val="22"/>
        </w:rPr>
      </w:pPr>
      <w:r w:rsidRPr="002F78FE">
        <w:rPr>
          <w:rFonts w:ascii="Cambria" w:hAnsi="Cambria"/>
          <w:sz w:val="22"/>
          <w:szCs w:val="22"/>
        </w:rPr>
        <w:t xml:space="preserve">PRESENTED “The Perils of Impartiality: policing communal violence in post-Mutiny India,” at the Policing Empires Conference, Royal Academy of Belgium for Sciences and the Arts, Brussels, Belgium, December 2013. </w:t>
      </w:r>
    </w:p>
    <w:p w14:paraId="019C9077" w14:textId="77777777" w:rsidR="00F54AF8" w:rsidRPr="002F78FE" w:rsidRDefault="00F54AF8" w:rsidP="00F54AF8">
      <w:pPr>
        <w:pStyle w:val="Default"/>
        <w:rPr>
          <w:rFonts w:ascii="Cambria" w:hAnsi="Cambria"/>
          <w:sz w:val="22"/>
          <w:szCs w:val="22"/>
        </w:rPr>
      </w:pPr>
    </w:p>
    <w:p w14:paraId="6E5EE96A" w14:textId="77777777" w:rsidR="00F54AF8" w:rsidRPr="002F78FE" w:rsidRDefault="00F54AF8" w:rsidP="00F54AF8">
      <w:pPr>
        <w:pStyle w:val="Default"/>
        <w:ind w:left="360" w:hanging="360"/>
        <w:rPr>
          <w:rFonts w:ascii="Cambria" w:hAnsi="Cambria"/>
          <w:sz w:val="22"/>
          <w:szCs w:val="22"/>
        </w:rPr>
      </w:pPr>
      <w:r w:rsidRPr="002F78FE">
        <w:rPr>
          <w:rFonts w:ascii="Cambria" w:hAnsi="Cambria"/>
          <w:sz w:val="22"/>
          <w:szCs w:val="22"/>
        </w:rPr>
        <w:t>PRESENTED “A Sermon and a Shower of Stones: policing street-preaching violence in Victorian Ireland,” at the Society for the Study of Nineteenth-Century Ireland annual conference, Newcastle-upon-Tyne, UK, June 2013.</w:t>
      </w:r>
    </w:p>
    <w:p w14:paraId="4A2D6C96" w14:textId="77777777" w:rsidR="00F54AF8" w:rsidRPr="002F78FE" w:rsidRDefault="00F54AF8" w:rsidP="00F54AF8">
      <w:pPr>
        <w:pStyle w:val="Default"/>
        <w:ind w:left="360" w:hanging="360"/>
        <w:rPr>
          <w:rFonts w:ascii="Cambria" w:hAnsi="Cambria"/>
          <w:sz w:val="22"/>
          <w:szCs w:val="22"/>
        </w:rPr>
      </w:pPr>
    </w:p>
    <w:p w14:paraId="4BAB9D38" w14:textId="77777777" w:rsidR="00F54AF8" w:rsidRPr="002F78FE" w:rsidRDefault="00F54AF8" w:rsidP="00F54AF8">
      <w:pPr>
        <w:pStyle w:val="Default"/>
        <w:ind w:left="360" w:hanging="360"/>
        <w:rPr>
          <w:rFonts w:ascii="Cambria" w:hAnsi="Cambria"/>
          <w:sz w:val="22"/>
          <w:szCs w:val="22"/>
        </w:rPr>
      </w:pPr>
      <w:r w:rsidRPr="002F78FE">
        <w:rPr>
          <w:rFonts w:ascii="Cambria" w:hAnsi="Cambria"/>
          <w:sz w:val="22"/>
          <w:szCs w:val="22"/>
        </w:rPr>
        <w:t xml:space="preserve">PRESENTED “‘Her Orthodox Presbyterian Britannic Majesty’s Orange-Fenian Attorney-General for Ulster’: John Rea of Belfast,” at the </w:t>
      </w:r>
      <w:r>
        <w:rPr>
          <w:rFonts w:ascii="Cambria" w:hAnsi="Cambria"/>
          <w:sz w:val="22"/>
          <w:szCs w:val="22"/>
        </w:rPr>
        <w:t>American Conference for</w:t>
      </w:r>
      <w:r w:rsidRPr="002F78FE">
        <w:rPr>
          <w:rFonts w:ascii="Cambria" w:hAnsi="Cambria"/>
          <w:sz w:val="22"/>
          <w:szCs w:val="22"/>
        </w:rPr>
        <w:t xml:space="preserve"> Irish Studies, Chicago, IL, April 2013.</w:t>
      </w:r>
    </w:p>
    <w:p w14:paraId="11BB484F" w14:textId="77777777" w:rsidR="00F54AF8" w:rsidRPr="002F78FE" w:rsidRDefault="00F54AF8" w:rsidP="00F54AF8">
      <w:pPr>
        <w:pStyle w:val="Default"/>
        <w:ind w:left="360" w:hanging="360"/>
        <w:rPr>
          <w:rFonts w:ascii="Cambria" w:hAnsi="Cambria"/>
          <w:sz w:val="22"/>
          <w:szCs w:val="22"/>
        </w:rPr>
      </w:pPr>
    </w:p>
    <w:p w14:paraId="58D1C5CE" w14:textId="77777777" w:rsidR="00F54AF8" w:rsidRPr="002F78FE" w:rsidRDefault="00F54AF8" w:rsidP="00F54AF8">
      <w:pPr>
        <w:pStyle w:val="Default"/>
        <w:ind w:left="360" w:hanging="360"/>
        <w:rPr>
          <w:rFonts w:ascii="Cambria" w:hAnsi="Cambria"/>
          <w:sz w:val="22"/>
          <w:szCs w:val="22"/>
        </w:rPr>
      </w:pPr>
      <w:r w:rsidRPr="002F78FE">
        <w:rPr>
          <w:rFonts w:ascii="Cambria" w:hAnsi="Cambria"/>
          <w:sz w:val="22"/>
          <w:szCs w:val="22"/>
        </w:rPr>
        <w:t>PRESENTED “The Bombay Riots of 1874: Liberty and Violence in an Imperial City,” at the Northeast Victorian Studies Association, Boston, MA, April 2013.</w:t>
      </w:r>
    </w:p>
    <w:p w14:paraId="029E5824" w14:textId="77777777" w:rsidR="00F54AF8" w:rsidRPr="002F78FE" w:rsidRDefault="00F54AF8" w:rsidP="00F54AF8">
      <w:pPr>
        <w:ind w:left="360" w:hanging="360"/>
        <w:rPr>
          <w:rFonts w:ascii="Cambria" w:hAnsi="Cambria"/>
          <w:sz w:val="22"/>
          <w:szCs w:val="22"/>
        </w:rPr>
      </w:pPr>
    </w:p>
    <w:p w14:paraId="0FA80A90" w14:textId="77777777" w:rsidR="00F54AF8" w:rsidRPr="002F78FE" w:rsidRDefault="00F54AF8" w:rsidP="00F54AF8">
      <w:pPr>
        <w:ind w:left="360" w:hanging="360"/>
        <w:rPr>
          <w:rFonts w:ascii="Cambria" w:hAnsi="Cambria"/>
          <w:sz w:val="22"/>
          <w:szCs w:val="22"/>
        </w:rPr>
      </w:pPr>
      <w:r w:rsidRPr="002F78FE">
        <w:rPr>
          <w:rFonts w:ascii="Cambria" w:hAnsi="Cambria"/>
          <w:sz w:val="22"/>
          <w:szCs w:val="22"/>
        </w:rPr>
        <w:t xml:space="preserve">PRESENTED “An Empire Embarrassed: the British state and communal riots in Belfast and Bombay, 1872-4,” at the </w:t>
      </w:r>
      <w:r>
        <w:rPr>
          <w:rFonts w:ascii="Cambria" w:hAnsi="Cambria"/>
          <w:sz w:val="22"/>
          <w:szCs w:val="22"/>
        </w:rPr>
        <w:t>American Conference for</w:t>
      </w:r>
      <w:r w:rsidRPr="002F78FE">
        <w:rPr>
          <w:rFonts w:ascii="Cambria" w:hAnsi="Cambria"/>
          <w:sz w:val="22"/>
          <w:szCs w:val="22"/>
        </w:rPr>
        <w:t xml:space="preserve"> Irish Studies, New Orleans, LA, March 2012.</w:t>
      </w:r>
    </w:p>
    <w:p w14:paraId="3CA9F39B" w14:textId="77777777" w:rsidR="00F54AF8" w:rsidRPr="002F78FE" w:rsidRDefault="00F54AF8" w:rsidP="00F54AF8">
      <w:pPr>
        <w:ind w:left="360" w:hanging="360"/>
        <w:rPr>
          <w:rFonts w:ascii="Cambria" w:hAnsi="Cambria"/>
          <w:sz w:val="22"/>
          <w:szCs w:val="22"/>
        </w:rPr>
      </w:pPr>
    </w:p>
    <w:p w14:paraId="5EF3621D" w14:textId="77777777" w:rsidR="00F54AF8" w:rsidRPr="002F78FE" w:rsidRDefault="00F54AF8" w:rsidP="00F54AF8">
      <w:pPr>
        <w:ind w:left="360" w:hanging="360"/>
        <w:rPr>
          <w:rFonts w:ascii="Cambria" w:hAnsi="Cambria"/>
          <w:sz w:val="22"/>
          <w:szCs w:val="22"/>
        </w:rPr>
      </w:pPr>
      <w:r w:rsidRPr="002F78FE">
        <w:rPr>
          <w:rFonts w:ascii="Cambria" w:hAnsi="Cambria"/>
          <w:sz w:val="22"/>
          <w:szCs w:val="22"/>
        </w:rPr>
        <w:t>PRESENTED “</w:t>
      </w:r>
      <w:r w:rsidRPr="002F78FE">
        <w:rPr>
          <w:rFonts w:ascii="Cambria" w:hAnsi="Cambria"/>
          <w:sz w:val="22"/>
        </w:rPr>
        <w:t>Massacre by the Book: Amritsar and the rules of public-order policing in Britain and India,” at the British Scholar Conference, University of Texas, Austin, April 2011.</w:t>
      </w:r>
    </w:p>
    <w:p w14:paraId="3A07E673" w14:textId="77777777" w:rsidR="00F54AF8" w:rsidRPr="002F78FE" w:rsidRDefault="00F54AF8" w:rsidP="00F54AF8">
      <w:pPr>
        <w:numPr>
          <w:ilvl w:val="0"/>
          <w:numId w:val="7"/>
        </w:numPr>
        <w:rPr>
          <w:rFonts w:ascii="Cambria" w:hAnsi="Cambria"/>
          <w:sz w:val="22"/>
          <w:szCs w:val="22"/>
        </w:rPr>
      </w:pPr>
      <w:r w:rsidRPr="002F78FE">
        <w:rPr>
          <w:rFonts w:ascii="Cambria" w:hAnsi="Cambria"/>
          <w:sz w:val="22"/>
          <w:szCs w:val="22"/>
        </w:rPr>
        <w:t>Winner of the William Roger Louis prize for best paper presented at the British Scholar conference</w:t>
      </w:r>
    </w:p>
    <w:p w14:paraId="5C20A38A" w14:textId="77777777" w:rsidR="00F54AF8" w:rsidRPr="002F78FE" w:rsidRDefault="00F54AF8" w:rsidP="00F54AF8">
      <w:pPr>
        <w:ind w:left="720" w:hanging="360"/>
        <w:rPr>
          <w:rFonts w:ascii="Cambria" w:hAnsi="Cambria"/>
          <w:sz w:val="22"/>
          <w:szCs w:val="22"/>
        </w:rPr>
      </w:pPr>
    </w:p>
    <w:p w14:paraId="6B2ED633" w14:textId="77777777" w:rsidR="00F54AF8" w:rsidRPr="002F78FE" w:rsidRDefault="00F54AF8" w:rsidP="00F54AF8">
      <w:pPr>
        <w:ind w:left="360" w:hanging="360"/>
        <w:rPr>
          <w:rFonts w:ascii="Cambria" w:hAnsi="Cambria"/>
          <w:sz w:val="22"/>
          <w:szCs w:val="22"/>
        </w:rPr>
      </w:pPr>
      <w:r w:rsidRPr="002F78FE">
        <w:rPr>
          <w:rFonts w:ascii="Cambria" w:hAnsi="Cambria"/>
          <w:sz w:val="22"/>
          <w:szCs w:val="22"/>
        </w:rPr>
        <w:t>PRESENTED “A Most Uncivilized Atavism: British responses to religious violence in Ireland and India,” at the Southern Conference on British Studies, Charlotte, NC, November 2010.</w:t>
      </w:r>
    </w:p>
    <w:p w14:paraId="7EDC4009" w14:textId="77777777" w:rsidR="00F54AF8" w:rsidRPr="002F78FE" w:rsidRDefault="00F54AF8" w:rsidP="00F54AF8">
      <w:pPr>
        <w:ind w:left="360" w:hanging="360"/>
        <w:rPr>
          <w:rFonts w:ascii="Cambria" w:hAnsi="Cambria"/>
          <w:sz w:val="22"/>
          <w:szCs w:val="22"/>
        </w:rPr>
      </w:pPr>
    </w:p>
    <w:p w14:paraId="62918D7B" w14:textId="77777777" w:rsidR="00F54AF8" w:rsidRPr="002F78FE" w:rsidRDefault="00F54AF8" w:rsidP="00F54AF8">
      <w:pPr>
        <w:ind w:left="360" w:hanging="360"/>
        <w:rPr>
          <w:rFonts w:ascii="Cambria" w:hAnsi="Cambria"/>
          <w:sz w:val="22"/>
          <w:szCs w:val="22"/>
        </w:rPr>
      </w:pPr>
      <w:r w:rsidRPr="002F78FE">
        <w:rPr>
          <w:rFonts w:ascii="Cambria" w:hAnsi="Cambria"/>
          <w:sz w:val="22"/>
          <w:szCs w:val="22"/>
        </w:rPr>
        <w:t>PRESENTED drafts and revisions of “‘Firing Should Be At Once Effective’: riot control in colonial Ireland and South Asia,” at:</w:t>
      </w:r>
    </w:p>
    <w:p w14:paraId="04ED9D66" w14:textId="77777777" w:rsidR="00F54AF8" w:rsidRPr="002F78FE" w:rsidRDefault="00F54AF8" w:rsidP="00F54AF8">
      <w:pPr>
        <w:ind w:left="360" w:hanging="360"/>
        <w:rPr>
          <w:rFonts w:ascii="Cambria" w:hAnsi="Cambria"/>
          <w:sz w:val="22"/>
          <w:szCs w:val="22"/>
        </w:rPr>
      </w:pPr>
      <w:r w:rsidRPr="002F78FE">
        <w:rPr>
          <w:rFonts w:ascii="Cambria" w:hAnsi="Cambria"/>
          <w:sz w:val="22"/>
          <w:szCs w:val="22"/>
        </w:rPr>
        <w:t>-</w:t>
      </w:r>
      <w:r w:rsidRPr="002F78FE">
        <w:rPr>
          <w:rFonts w:ascii="Cambria" w:hAnsi="Cambria"/>
          <w:sz w:val="22"/>
          <w:szCs w:val="22"/>
        </w:rPr>
        <w:tab/>
        <w:t>CIRSAP Workshop on “Police and Colonial Empires, 18</w:t>
      </w:r>
      <w:r w:rsidRPr="002F78FE">
        <w:rPr>
          <w:rFonts w:ascii="Cambria" w:hAnsi="Cambria"/>
          <w:sz w:val="22"/>
          <w:szCs w:val="22"/>
          <w:vertAlign w:val="superscript"/>
        </w:rPr>
        <w:t>th</w:t>
      </w:r>
      <w:r w:rsidRPr="002F78FE">
        <w:rPr>
          <w:rFonts w:ascii="Cambria" w:hAnsi="Cambria"/>
          <w:sz w:val="22"/>
          <w:szCs w:val="22"/>
        </w:rPr>
        <w:t>-20</w:t>
      </w:r>
      <w:r w:rsidRPr="002F78FE">
        <w:rPr>
          <w:rFonts w:ascii="Cambria" w:hAnsi="Cambria"/>
          <w:sz w:val="22"/>
          <w:szCs w:val="22"/>
          <w:vertAlign w:val="superscript"/>
        </w:rPr>
        <w:t>th</w:t>
      </w:r>
      <w:r w:rsidRPr="002F78FE">
        <w:rPr>
          <w:rFonts w:ascii="Cambria" w:hAnsi="Cambria"/>
          <w:sz w:val="22"/>
          <w:szCs w:val="22"/>
        </w:rPr>
        <w:t xml:space="preserve"> Centuries,” Sorbonne, University of Paris, November 2009.</w:t>
      </w:r>
    </w:p>
    <w:p w14:paraId="2ABC133E" w14:textId="77777777" w:rsidR="00F54AF8" w:rsidRPr="002F78FE" w:rsidRDefault="00F54AF8" w:rsidP="00F54AF8">
      <w:pPr>
        <w:ind w:left="360" w:hanging="360"/>
        <w:rPr>
          <w:rFonts w:ascii="Cambria" w:hAnsi="Cambria"/>
          <w:sz w:val="22"/>
          <w:szCs w:val="22"/>
        </w:rPr>
      </w:pPr>
      <w:r w:rsidRPr="002F78FE">
        <w:rPr>
          <w:rFonts w:ascii="Cambria" w:hAnsi="Cambria"/>
          <w:sz w:val="22"/>
          <w:szCs w:val="22"/>
        </w:rPr>
        <w:t xml:space="preserve"> -</w:t>
      </w:r>
      <w:r w:rsidRPr="002F78FE">
        <w:rPr>
          <w:rFonts w:ascii="Cambria" w:hAnsi="Cambria"/>
          <w:sz w:val="22"/>
          <w:szCs w:val="22"/>
        </w:rPr>
        <w:tab/>
        <w:t>Amherst College Copeland Colloquium, April 2009.</w:t>
      </w:r>
    </w:p>
    <w:p w14:paraId="0C3B0C6A" w14:textId="77777777" w:rsidR="00F54AF8" w:rsidRPr="002F78FE" w:rsidRDefault="00F54AF8" w:rsidP="00F54AF8">
      <w:pPr>
        <w:ind w:left="360" w:hanging="360"/>
        <w:rPr>
          <w:rFonts w:ascii="Cambria" w:hAnsi="Cambria"/>
          <w:sz w:val="22"/>
        </w:rPr>
      </w:pPr>
    </w:p>
    <w:p w14:paraId="5057FEA5" w14:textId="77777777" w:rsidR="00F54AF8" w:rsidRPr="002F78FE" w:rsidRDefault="00F54AF8" w:rsidP="00F54AF8">
      <w:pPr>
        <w:ind w:left="360" w:hanging="360"/>
        <w:rPr>
          <w:rFonts w:ascii="Cambria" w:hAnsi="Cambria"/>
          <w:bCs/>
          <w:sz w:val="22"/>
          <w:szCs w:val="22"/>
        </w:rPr>
      </w:pPr>
      <w:r w:rsidRPr="002F78FE">
        <w:rPr>
          <w:rFonts w:ascii="Cambria" w:hAnsi="Cambria"/>
          <w:sz w:val="22"/>
        </w:rPr>
        <w:t>RESPONDENT to Paul Steege,</w:t>
      </w:r>
      <w:r w:rsidRPr="002F78FE">
        <w:rPr>
          <w:rFonts w:ascii="Cambria" w:hAnsi="Cambria"/>
          <w:bCs/>
          <w:sz w:val="24"/>
          <w:szCs w:val="22"/>
        </w:rPr>
        <w:t xml:space="preserve"> “</w:t>
      </w:r>
      <w:r w:rsidRPr="002F78FE">
        <w:rPr>
          <w:rFonts w:ascii="Cambria" w:hAnsi="Cambria"/>
          <w:bCs/>
          <w:sz w:val="22"/>
          <w:szCs w:val="22"/>
        </w:rPr>
        <w:t>Ordinary Violence on an Extraordinary Stage: Incidents on the Sector Border in Postwar Berlin,” at the Amherst College Copeland Conference on “Performing Violence,” February 2009.</w:t>
      </w:r>
    </w:p>
    <w:p w14:paraId="5AD0EC5D" w14:textId="77777777" w:rsidR="00F54AF8" w:rsidRPr="002F78FE" w:rsidRDefault="00F54AF8" w:rsidP="00F54AF8">
      <w:pPr>
        <w:ind w:left="360" w:hanging="360"/>
        <w:rPr>
          <w:rFonts w:ascii="Cambria" w:hAnsi="Cambria"/>
          <w:sz w:val="22"/>
        </w:rPr>
      </w:pPr>
    </w:p>
    <w:p w14:paraId="1C087F42" w14:textId="77777777" w:rsidR="00F54AF8" w:rsidRPr="002F78FE" w:rsidRDefault="00F54AF8" w:rsidP="00F54AF8">
      <w:pPr>
        <w:ind w:left="360" w:hanging="360"/>
        <w:rPr>
          <w:rFonts w:ascii="Cambria" w:hAnsi="Cambria"/>
          <w:iCs/>
          <w:sz w:val="24"/>
          <w:szCs w:val="22"/>
        </w:rPr>
      </w:pPr>
      <w:r w:rsidRPr="002F78FE">
        <w:rPr>
          <w:rFonts w:ascii="Cambria" w:hAnsi="Cambria"/>
          <w:sz w:val="22"/>
        </w:rPr>
        <w:t>PRESENTED “</w:t>
      </w:r>
      <w:r w:rsidRPr="002F78FE">
        <w:rPr>
          <w:rFonts w:ascii="Cambria" w:hAnsi="Cambria"/>
          <w:iCs/>
          <w:sz w:val="22"/>
          <w:szCs w:val="22"/>
        </w:rPr>
        <w:t>Making Enemies: British Imperialism and Communal Conflict in Ireland and South Asia, 1850-1930,” at the Amherst College Copeland Colloquium, November 2009.</w:t>
      </w:r>
    </w:p>
    <w:p w14:paraId="0D06C7CB" w14:textId="77777777" w:rsidR="00F54AF8" w:rsidRPr="002F78FE" w:rsidRDefault="00F54AF8" w:rsidP="00F54AF8">
      <w:pPr>
        <w:ind w:left="360" w:hanging="360"/>
        <w:rPr>
          <w:rFonts w:ascii="Cambria" w:hAnsi="Cambria"/>
          <w:sz w:val="22"/>
        </w:rPr>
      </w:pPr>
    </w:p>
    <w:p w14:paraId="582B6ECB" w14:textId="77777777" w:rsidR="00F54AF8" w:rsidRPr="002F78FE" w:rsidRDefault="00F54AF8" w:rsidP="00F54AF8">
      <w:pPr>
        <w:ind w:left="360" w:hanging="360"/>
        <w:rPr>
          <w:rFonts w:ascii="Cambria" w:hAnsi="Cambria"/>
          <w:sz w:val="22"/>
        </w:rPr>
      </w:pPr>
      <w:r w:rsidRPr="002F78FE">
        <w:rPr>
          <w:rFonts w:ascii="Cambria" w:hAnsi="Cambria"/>
          <w:sz w:val="22"/>
        </w:rPr>
        <w:t>PRESENTED drafts and revisions of “The Sepoys of the Pound and Sandy Row: Imperialism and Sectarianism in Mid-Victorian Belfast,” at:</w:t>
      </w:r>
    </w:p>
    <w:p w14:paraId="1546367E" w14:textId="77777777" w:rsidR="00F54AF8" w:rsidRPr="002F78FE" w:rsidRDefault="00F54AF8" w:rsidP="00F54AF8">
      <w:pPr>
        <w:ind w:left="360" w:hanging="360"/>
        <w:rPr>
          <w:rFonts w:ascii="Cambria" w:hAnsi="Cambria"/>
          <w:sz w:val="22"/>
        </w:rPr>
      </w:pPr>
      <w:r w:rsidRPr="002F78FE">
        <w:rPr>
          <w:rFonts w:ascii="Cambria" w:hAnsi="Cambria"/>
          <w:sz w:val="22"/>
        </w:rPr>
        <w:t>-</w:t>
      </w:r>
      <w:r w:rsidRPr="002F78FE">
        <w:rPr>
          <w:rFonts w:ascii="Cambria" w:hAnsi="Cambria"/>
          <w:sz w:val="22"/>
        </w:rPr>
        <w:tab/>
        <w:t>New England Historical Association Spring Conference, University of Southern Maine, April 2009.</w:t>
      </w:r>
    </w:p>
    <w:p w14:paraId="41A543F5" w14:textId="77777777" w:rsidR="00F54AF8" w:rsidRPr="002F78FE" w:rsidRDefault="00F54AF8" w:rsidP="00F54AF8">
      <w:pPr>
        <w:ind w:left="360" w:hanging="360"/>
        <w:rPr>
          <w:rFonts w:ascii="Cambria" w:hAnsi="Cambria"/>
          <w:sz w:val="22"/>
        </w:rPr>
      </w:pPr>
      <w:r w:rsidRPr="002F78FE">
        <w:rPr>
          <w:rFonts w:ascii="Cambria" w:hAnsi="Cambria"/>
          <w:sz w:val="22"/>
        </w:rPr>
        <w:t>-</w:t>
      </w:r>
      <w:r w:rsidRPr="002F78FE">
        <w:rPr>
          <w:rFonts w:ascii="Cambria" w:hAnsi="Cambria"/>
          <w:sz w:val="22"/>
        </w:rPr>
        <w:tab/>
        <w:t>Five Colleges History Colloquium, Amherst College, Massachusetts, November 2008.</w:t>
      </w:r>
    </w:p>
    <w:p w14:paraId="7C2CF314" w14:textId="77777777" w:rsidR="00F54AF8" w:rsidRPr="002F78FE" w:rsidRDefault="00F54AF8" w:rsidP="00F54AF8">
      <w:pPr>
        <w:ind w:left="360" w:hanging="360"/>
        <w:rPr>
          <w:rFonts w:ascii="Cambria" w:hAnsi="Cambria"/>
          <w:sz w:val="22"/>
        </w:rPr>
      </w:pPr>
      <w:r w:rsidRPr="002F78FE">
        <w:rPr>
          <w:rFonts w:ascii="Cambria" w:hAnsi="Cambria"/>
          <w:sz w:val="22"/>
        </w:rPr>
        <w:t>-</w:t>
      </w:r>
      <w:r w:rsidRPr="002F78FE">
        <w:rPr>
          <w:rFonts w:ascii="Cambria" w:hAnsi="Cambria"/>
          <w:sz w:val="22"/>
        </w:rPr>
        <w:tab/>
        <w:t>Delaware Valley British Studies Seminar, Philadelphia, April 2008.</w:t>
      </w:r>
    </w:p>
    <w:p w14:paraId="637647BD" w14:textId="77777777" w:rsidR="00F54AF8" w:rsidRPr="002F78FE" w:rsidRDefault="00F54AF8" w:rsidP="00F54AF8">
      <w:pPr>
        <w:ind w:left="360" w:hanging="360"/>
        <w:rPr>
          <w:rFonts w:ascii="Cambria" w:hAnsi="Cambria"/>
          <w:sz w:val="22"/>
        </w:rPr>
      </w:pPr>
    </w:p>
    <w:p w14:paraId="4BAB1911" w14:textId="77777777" w:rsidR="00F54AF8" w:rsidRPr="002F78FE" w:rsidRDefault="00F54AF8" w:rsidP="00F54AF8">
      <w:pPr>
        <w:ind w:left="360" w:hanging="360"/>
        <w:rPr>
          <w:rFonts w:ascii="Cambria" w:hAnsi="Cambria"/>
          <w:sz w:val="22"/>
        </w:rPr>
      </w:pPr>
      <w:r w:rsidRPr="002F78FE">
        <w:rPr>
          <w:rFonts w:ascii="Cambria" w:hAnsi="Cambria"/>
          <w:sz w:val="22"/>
        </w:rPr>
        <w:t>PRESENTED “The Origins of Violence in Belfast,” at the Penn Humanities Forum on Origins, University of Pennsylvania, Oct. 2007.</w:t>
      </w:r>
    </w:p>
    <w:p w14:paraId="7DED813B" w14:textId="77777777" w:rsidR="00F54AF8" w:rsidRPr="002F78FE" w:rsidRDefault="00F54AF8" w:rsidP="00F54AF8">
      <w:pPr>
        <w:ind w:left="360" w:hanging="360"/>
        <w:rPr>
          <w:rFonts w:ascii="Cambria" w:hAnsi="Cambria"/>
          <w:sz w:val="24"/>
        </w:rPr>
      </w:pPr>
    </w:p>
    <w:p w14:paraId="1B83AF65" w14:textId="77777777" w:rsidR="00F54AF8" w:rsidRPr="002F78FE" w:rsidRDefault="00F54AF8" w:rsidP="00F54AF8">
      <w:pPr>
        <w:ind w:left="360" w:hanging="360"/>
        <w:rPr>
          <w:rFonts w:ascii="Cambria" w:hAnsi="Cambria"/>
          <w:i/>
        </w:rPr>
      </w:pPr>
      <w:r w:rsidRPr="002F78FE">
        <w:rPr>
          <w:rFonts w:ascii="Cambria" w:hAnsi="Cambria"/>
          <w:sz w:val="22"/>
        </w:rPr>
        <w:lastRenderedPageBreak/>
        <w:t>PRESENTED</w:t>
      </w:r>
      <w:r w:rsidRPr="002F78FE">
        <w:rPr>
          <w:rFonts w:ascii="Cambria" w:hAnsi="Cambria"/>
          <w:sz w:val="24"/>
        </w:rPr>
        <w:t xml:space="preserve"> “</w:t>
      </w:r>
      <w:r w:rsidRPr="002F78FE">
        <w:rPr>
          <w:rFonts w:ascii="Cambria" w:hAnsi="Cambria"/>
          <w:sz w:val="22"/>
        </w:rPr>
        <w:t>A Question of Legitimacy: The British State and Sectarian Violence in mid-Victorian Belfast and Glasgow,” at the Society for the Study of Nineteenth-Century Ireland Annual Conference, University of Ulster, Magee, Derry, Northern Ireland, June 2006.</w:t>
      </w:r>
    </w:p>
    <w:p w14:paraId="25EC6C04" w14:textId="77777777" w:rsidR="00F54AF8" w:rsidRPr="002F78FE" w:rsidRDefault="00F54AF8" w:rsidP="00F54AF8">
      <w:pPr>
        <w:ind w:left="360" w:hanging="360"/>
        <w:rPr>
          <w:rFonts w:ascii="Cambria" w:hAnsi="Cambria"/>
          <w:sz w:val="22"/>
        </w:rPr>
      </w:pPr>
    </w:p>
    <w:p w14:paraId="79F8A360" w14:textId="77777777" w:rsidR="00F54AF8" w:rsidRPr="002F78FE" w:rsidRDefault="00F54AF8" w:rsidP="00F54AF8">
      <w:pPr>
        <w:ind w:left="360" w:hanging="360"/>
        <w:rPr>
          <w:rFonts w:ascii="Cambria" w:hAnsi="Cambria"/>
          <w:sz w:val="22"/>
        </w:rPr>
      </w:pPr>
      <w:r w:rsidRPr="002F78FE">
        <w:rPr>
          <w:rFonts w:ascii="Cambria" w:hAnsi="Cambria"/>
          <w:sz w:val="22"/>
        </w:rPr>
        <w:t>PRESENTED “A Primarily Visible Movement: The 1859 Revival and Communal Identity in Belfast,” at the Irish Protestant Identities Conference, University of Salford, Manchester, Sept. 2005.</w:t>
      </w:r>
    </w:p>
    <w:p w14:paraId="52A0967B" w14:textId="77777777" w:rsidR="00F54AF8" w:rsidRPr="002F78FE" w:rsidRDefault="00F54AF8" w:rsidP="00F54AF8">
      <w:pPr>
        <w:rPr>
          <w:rFonts w:ascii="Cambria" w:hAnsi="Cambria"/>
          <w:sz w:val="22"/>
        </w:rPr>
      </w:pPr>
    </w:p>
    <w:p w14:paraId="75B9C938" w14:textId="77777777" w:rsidR="00F54AF8" w:rsidRPr="002F78FE" w:rsidRDefault="00F54AF8" w:rsidP="00F54AF8">
      <w:pPr>
        <w:ind w:left="360" w:hanging="360"/>
        <w:rPr>
          <w:rFonts w:ascii="Cambria" w:hAnsi="Cambria"/>
          <w:sz w:val="22"/>
        </w:rPr>
      </w:pPr>
      <w:r w:rsidRPr="002F78FE">
        <w:rPr>
          <w:rFonts w:ascii="Cambria" w:hAnsi="Cambria"/>
          <w:sz w:val="22"/>
        </w:rPr>
        <w:t>PRESENTED “Bridging Identities: Protestants as Nationalists in the Repeal Era,” at the 13</w:t>
      </w:r>
      <w:r w:rsidRPr="002F78FE">
        <w:rPr>
          <w:rFonts w:ascii="Cambria" w:hAnsi="Cambria"/>
          <w:sz w:val="22"/>
          <w:vertAlign w:val="superscript"/>
        </w:rPr>
        <w:t>th</w:t>
      </w:r>
      <w:r w:rsidRPr="002F78FE">
        <w:rPr>
          <w:rFonts w:ascii="Cambria" w:hAnsi="Cambria"/>
          <w:sz w:val="22"/>
        </w:rPr>
        <w:t xml:space="preserve"> Annual Graduate Irish Studies Conference, Boston College, Oct. 2001.</w:t>
      </w:r>
    </w:p>
    <w:p w14:paraId="73694FB1" w14:textId="77777777" w:rsidR="00F54AF8" w:rsidRPr="008034E8" w:rsidRDefault="00F54AF8" w:rsidP="00F54AF8">
      <w:pPr>
        <w:ind w:left="360" w:hanging="360"/>
        <w:rPr>
          <w:rFonts w:ascii="Cambria" w:hAnsi="Cambria"/>
          <w:sz w:val="22"/>
          <w:szCs w:val="22"/>
        </w:rPr>
      </w:pPr>
    </w:p>
    <w:p w14:paraId="2A233E4D" w14:textId="77777777" w:rsidR="00F54AF8" w:rsidRPr="008034E8" w:rsidRDefault="00F54AF8" w:rsidP="00F54AF8">
      <w:pPr>
        <w:pStyle w:val="BodyText2"/>
        <w:jc w:val="left"/>
        <w:rPr>
          <w:rFonts w:ascii="Cambria" w:hAnsi="Cambria"/>
          <w:sz w:val="22"/>
          <w:szCs w:val="22"/>
        </w:rPr>
      </w:pPr>
      <w:r w:rsidRPr="008A4017">
        <w:rPr>
          <w:rFonts w:ascii="Cambria" w:hAnsi="Cambria"/>
          <w:smallCaps/>
          <w:sz w:val="28"/>
          <w:szCs w:val="28"/>
          <w:u w:val="single"/>
        </w:rPr>
        <w:t xml:space="preserve">Invited Lectures, Events, and Media                                                                                                       </w:t>
      </w:r>
      <w:r w:rsidRPr="008A4017">
        <w:rPr>
          <w:rFonts w:ascii="Cambria" w:hAnsi="Cambria"/>
          <w:smallCaps/>
          <w:sz w:val="10"/>
          <w:szCs w:val="10"/>
          <w:u w:val="single"/>
        </w:rPr>
        <w:t>.</w:t>
      </w:r>
    </w:p>
    <w:p w14:paraId="2519D356" w14:textId="77777777" w:rsidR="00F54AF8" w:rsidRDefault="00F54AF8" w:rsidP="00F54AF8">
      <w:pPr>
        <w:ind w:left="360" w:hanging="36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INTERVIEWED by WKRN-TV, Nashville, about death of Queen Elizabeth II, September 2022.</w:t>
      </w:r>
    </w:p>
    <w:p w14:paraId="6ACD4908" w14:textId="77777777" w:rsidR="00F54AF8" w:rsidRDefault="00F54AF8" w:rsidP="00F54AF8">
      <w:pPr>
        <w:ind w:left="360" w:hanging="360"/>
        <w:rPr>
          <w:rFonts w:ascii="Cambria" w:hAnsi="Cambria"/>
          <w:sz w:val="22"/>
          <w:szCs w:val="22"/>
        </w:rPr>
      </w:pPr>
    </w:p>
    <w:p w14:paraId="607799FC" w14:textId="77777777" w:rsidR="00F54AF8" w:rsidRDefault="00F54AF8" w:rsidP="00F54AF8">
      <w:pPr>
        <w:ind w:left="360" w:hanging="36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INTERVIEWED for “How British Parliament Works,” by Patrick J. Kiger, howstuffworks, Feb 18, 2022, </w:t>
      </w:r>
      <w:r w:rsidRPr="00DF3AC0">
        <w:rPr>
          <w:rFonts w:ascii="Cambria" w:hAnsi="Cambria"/>
          <w:sz w:val="22"/>
          <w:szCs w:val="22"/>
        </w:rPr>
        <w:t>https://people.howstuffworks.com/government/local-politics/british-parliament.htm</w:t>
      </w:r>
    </w:p>
    <w:p w14:paraId="675B4FE8" w14:textId="77777777" w:rsidR="00F54AF8" w:rsidRDefault="00F54AF8" w:rsidP="00F54AF8">
      <w:pPr>
        <w:rPr>
          <w:rFonts w:ascii="Cambria" w:hAnsi="Cambria"/>
          <w:sz w:val="22"/>
          <w:szCs w:val="22"/>
        </w:rPr>
      </w:pPr>
    </w:p>
    <w:p w14:paraId="35155EAF" w14:textId="77777777" w:rsidR="00F54AF8" w:rsidRPr="008034E8" w:rsidRDefault="00F54AF8" w:rsidP="00F54AF8">
      <w:pPr>
        <w:ind w:left="360" w:hanging="360"/>
        <w:rPr>
          <w:rFonts w:ascii="Cambria" w:hAnsi="Cambria"/>
          <w:sz w:val="22"/>
          <w:szCs w:val="22"/>
        </w:rPr>
      </w:pPr>
      <w:r w:rsidRPr="008034E8">
        <w:rPr>
          <w:rFonts w:ascii="Cambria" w:hAnsi="Cambria"/>
          <w:sz w:val="22"/>
          <w:szCs w:val="22"/>
        </w:rPr>
        <w:t>LECTURE: “</w:t>
      </w:r>
      <w:r w:rsidRPr="008034E8">
        <w:rPr>
          <w:rFonts w:ascii="Cambria" w:hAnsi="Cambria" w:cs="Calibri"/>
          <w:color w:val="000000"/>
          <w:sz w:val="22"/>
          <w:szCs w:val="22"/>
          <w:shd w:val="clear" w:color="auto" w:fill="FFFFFF"/>
        </w:rPr>
        <w:t>The African-American </w:t>
      </w:r>
      <w:r w:rsidRPr="008034E8">
        <w:rPr>
          <w:rFonts w:ascii="Cambria" w:hAnsi="Cambria" w:cs="Calibri"/>
          <w:color w:val="000000"/>
          <w:sz w:val="22"/>
          <w:szCs w:val="22"/>
        </w:rPr>
        <w:t>Spiritual</w:t>
      </w:r>
      <w:r w:rsidRPr="008034E8">
        <w:rPr>
          <w:rFonts w:ascii="Cambria" w:hAnsi="Cambria" w:cs="Calibri"/>
          <w:color w:val="000000"/>
          <w:sz w:val="22"/>
          <w:szCs w:val="22"/>
          <w:shd w:val="clear" w:color="auto" w:fill="FFFFFF"/>
        </w:rPr>
        <w:t xml:space="preserve"> Comes to Ireland: the Fisk Jubilee Singers' Irish Tours, 1873-6,” </w:t>
      </w:r>
      <w:r>
        <w:rPr>
          <w:rFonts w:ascii="Cambria" w:hAnsi="Cambria" w:cs="Calibri"/>
          <w:color w:val="000000"/>
          <w:sz w:val="22"/>
          <w:szCs w:val="22"/>
          <w:shd w:val="clear" w:color="auto" w:fill="FFFFFF"/>
        </w:rPr>
        <w:t>Northern Illinois University Graduate Colloquium, February 2021.</w:t>
      </w:r>
    </w:p>
    <w:p w14:paraId="0FDE2C87" w14:textId="77777777" w:rsidR="00F54AF8" w:rsidRDefault="00F54AF8" w:rsidP="00F54AF8">
      <w:pPr>
        <w:rPr>
          <w:rFonts w:ascii="Cambria" w:hAnsi="Cambria"/>
          <w:sz w:val="22"/>
          <w:szCs w:val="22"/>
        </w:rPr>
      </w:pPr>
    </w:p>
    <w:p w14:paraId="595EFF6C" w14:textId="77777777" w:rsidR="00F54AF8" w:rsidRDefault="00F54AF8" w:rsidP="00F54AF8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INTERVIEWS for </w:t>
      </w:r>
      <w:r>
        <w:rPr>
          <w:rFonts w:ascii="Cambria" w:hAnsi="Cambria"/>
          <w:i/>
          <w:sz w:val="22"/>
          <w:szCs w:val="22"/>
        </w:rPr>
        <w:t>The Kinks: Songs of the Semi-Detached</w:t>
      </w:r>
    </w:p>
    <w:p w14:paraId="2C79BDE8" w14:textId="77777777" w:rsidR="00F54AF8" w:rsidRDefault="00F54AF8" w:rsidP="00F54AF8">
      <w:pPr>
        <w:numPr>
          <w:ilvl w:val="0"/>
          <w:numId w:val="22"/>
        </w:numPr>
        <w:ind w:left="36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Ray Carr Show, WCSB Cleveland, December 2021</w:t>
      </w:r>
    </w:p>
    <w:p w14:paraId="557747CB" w14:textId="77777777" w:rsidR="00F54AF8" w:rsidRDefault="00F54AF8" w:rsidP="00F54AF8">
      <w:pPr>
        <w:numPr>
          <w:ilvl w:val="0"/>
          <w:numId w:val="22"/>
        </w:numPr>
        <w:ind w:left="36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Let It Roll podcast, December 2021</w:t>
      </w:r>
    </w:p>
    <w:p w14:paraId="5C0A20C5" w14:textId="77777777" w:rsidR="00F54AF8" w:rsidRDefault="00F54AF8" w:rsidP="00F54AF8">
      <w:pPr>
        <w:numPr>
          <w:ilvl w:val="0"/>
          <w:numId w:val="22"/>
        </w:numPr>
        <w:ind w:left="36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RTÉ Arena radio program, June 2020</w:t>
      </w:r>
    </w:p>
    <w:p w14:paraId="0B98003C" w14:textId="77777777" w:rsidR="00F54AF8" w:rsidRDefault="00F54AF8" w:rsidP="00F54AF8">
      <w:pPr>
        <w:numPr>
          <w:ilvl w:val="0"/>
          <w:numId w:val="22"/>
        </w:numPr>
        <w:ind w:left="36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American Rambler podcast, May 2020</w:t>
      </w:r>
    </w:p>
    <w:p w14:paraId="614DA907" w14:textId="77777777" w:rsidR="00F54AF8" w:rsidRDefault="00F54AF8" w:rsidP="00F54AF8">
      <w:pPr>
        <w:numPr>
          <w:ilvl w:val="0"/>
          <w:numId w:val="22"/>
        </w:numPr>
        <w:ind w:left="36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MTSU On the Record radio program, May 2020</w:t>
      </w:r>
    </w:p>
    <w:p w14:paraId="7B5A6A53" w14:textId="77777777" w:rsidR="00F54AF8" w:rsidRDefault="00F54AF8" w:rsidP="00F54AF8">
      <w:pPr>
        <w:numPr>
          <w:ilvl w:val="0"/>
          <w:numId w:val="22"/>
        </w:numPr>
        <w:ind w:left="36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Road to Now podcast, April 2020</w:t>
      </w:r>
    </w:p>
    <w:p w14:paraId="56ADEADC" w14:textId="77777777" w:rsidR="00F54AF8" w:rsidRDefault="00F54AF8" w:rsidP="00F54AF8">
      <w:pPr>
        <w:numPr>
          <w:ilvl w:val="0"/>
          <w:numId w:val="22"/>
        </w:numPr>
        <w:ind w:left="36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Waterloo Underground podcast, April 2020</w:t>
      </w:r>
    </w:p>
    <w:p w14:paraId="6917EBBC" w14:textId="77777777" w:rsidR="00F54AF8" w:rsidRPr="006A3532" w:rsidRDefault="00F54AF8" w:rsidP="00F54AF8">
      <w:pPr>
        <w:rPr>
          <w:rFonts w:ascii="Cambria" w:hAnsi="Cambria"/>
          <w:sz w:val="22"/>
          <w:szCs w:val="22"/>
        </w:rPr>
      </w:pPr>
    </w:p>
    <w:p w14:paraId="55BB8820" w14:textId="77777777" w:rsidR="00F54AF8" w:rsidRDefault="00F54AF8" w:rsidP="00F54AF8">
      <w:pPr>
        <w:ind w:left="360" w:hanging="360"/>
        <w:rPr>
          <w:rFonts w:ascii="Cambria" w:hAnsi="Cambria"/>
          <w:sz w:val="22"/>
          <w:szCs w:val="22"/>
        </w:rPr>
      </w:pPr>
      <w:r w:rsidRPr="008034E8">
        <w:rPr>
          <w:rFonts w:ascii="Cambria" w:hAnsi="Cambria"/>
          <w:sz w:val="22"/>
          <w:szCs w:val="22"/>
        </w:rPr>
        <w:t>LECTURE: “A Brexit Primer: Britain, Ireland, and the Ghosts of History,” Teaching History Today workshop for secondary</w:t>
      </w:r>
      <w:r>
        <w:rPr>
          <w:rFonts w:ascii="Cambria" w:hAnsi="Cambria"/>
          <w:sz w:val="22"/>
          <w:szCs w:val="22"/>
        </w:rPr>
        <w:t xml:space="preserve"> school teachers, Middle Tennessee State University, September 2019</w:t>
      </w:r>
    </w:p>
    <w:p w14:paraId="166224FF" w14:textId="77777777" w:rsidR="00F54AF8" w:rsidRDefault="00F54AF8" w:rsidP="00F54AF8">
      <w:pPr>
        <w:ind w:left="360" w:hanging="360"/>
        <w:rPr>
          <w:rFonts w:ascii="Cambria" w:hAnsi="Cambria"/>
          <w:sz w:val="22"/>
          <w:szCs w:val="22"/>
        </w:rPr>
      </w:pPr>
    </w:p>
    <w:p w14:paraId="4E31F74B" w14:textId="77777777" w:rsidR="00F54AF8" w:rsidRDefault="00F54AF8" w:rsidP="00F54AF8">
      <w:pPr>
        <w:ind w:left="360" w:hanging="36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INTERVIEW: “History is a Verb, Something You Do: An Interview with Mark Doyle,” Erik Moshe, History News Network, July 28, 2019, </w:t>
      </w:r>
      <w:r w:rsidRPr="00986877">
        <w:rPr>
          <w:rFonts w:ascii="Cambria" w:hAnsi="Cambria"/>
          <w:sz w:val="22"/>
          <w:szCs w:val="22"/>
        </w:rPr>
        <w:t>https://historynewsnetwork.org/article/172609</w:t>
      </w:r>
    </w:p>
    <w:p w14:paraId="6DE8DBF9" w14:textId="77777777" w:rsidR="00F54AF8" w:rsidRDefault="00F54AF8" w:rsidP="00F54AF8">
      <w:pPr>
        <w:ind w:left="360" w:hanging="360"/>
        <w:rPr>
          <w:rFonts w:ascii="Cambria" w:hAnsi="Cambria"/>
          <w:sz w:val="22"/>
          <w:szCs w:val="22"/>
        </w:rPr>
      </w:pPr>
    </w:p>
    <w:p w14:paraId="194BD699" w14:textId="77777777" w:rsidR="00F54AF8" w:rsidRDefault="00F54AF8" w:rsidP="00F54AF8">
      <w:pPr>
        <w:ind w:left="360" w:hanging="36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INTERVIEW: “Gerry Adams and the Global Road to Peace,” The Road to Now podcast, October 29, 2018, </w:t>
      </w:r>
      <w:r w:rsidRPr="00883F4C">
        <w:rPr>
          <w:rFonts w:ascii="Cambria" w:hAnsi="Cambria"/>
          <w:sz w:val="22"/>
          <w:szCs w:val="22"/>
        </w:rPr>
        <w:t>http://www.theroadtonow.com/episodes/e110</w:t>
      </w:r>
    </w:p>
    <w:p w14:paraId="0D7457DE" w14:textId="77777777" w:rsidR="00F54AF8" w:rsidRDefault="00F54AF8" w:rsidP="00F54AF8">
      <w:pPr>
        <w:ind w:left="360" w:hanging="360"/>
        <w:rPr>
          <w:rFonts w:ascii="Cambria" w:hAnsi="Cambria"/>
          <w:sz w:val="22"/>
          <w:szCs w:val="22"/>
        </w:rPr>
      </w:pPr>
    </w:p>
    <w:p w14:paraId="435BA089" w14:textId="77777777" w:rsidR="00F54AF8" w:rsidRDefault="00F54AF8" w:rsidP="00F54AF8">
      <w:pPr>
        <w:ind w:left="360" w:hanging="36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LECTURE: “Black and Brown Amidst the Orange and Green: Toward a Multiracial History of Ireland,” Dalsimer Lecture, Boston College, September 2018</w:t>
      </w:r>
    </w:p>
    <w:p w14:paraId="2D2A8D26" w14:textId="77777777" w:rsidR="00F54AF8" w:rsidRDefault="00F54AF8" w:rsidP="00F54AF8">
      <w:pPr>
        <w:ind w:left="360" w:hanging="360"/>
        <w:rPr>
          <w:rFonts w:ascii="Cambria" w:hAnsi="Cambria"/>
          <w:sz w:val="22"/>
          <w:szCs w:val="22"/>
        </w:rPr>
      </w:pPr>
    </w:p>
    <w:p w14:paraId="5475BB6D" w14:textId="77777777" w:rsidR="00F54AF8" w:rsidRDefault="00F54AF8" w:rsidP="00F54AF8">
      <w:pPr>
        <w:ind w:left="360" w:hanging="36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INTERVIEW: “Interview with Mark Doyle, Co-Winner of the 2017 Stansky Book Prize,” North American Conference on British Studies blog, August 17, 2018, </w:t>
      </w:r>
      <w:r w:rsidRPr="00883F4C">
        <w:rPr>
          <w:rFonts w:ascii="Cambria" w:hAnsi="Cambria"/>
          <w:sz w:val="22"/>
          <w:szCs w:val="22"/>
        </w:rPr>
        <w:t>https://www.nacbs.org/blog/interview-with-mark-doyle-co-winner-of-the-2017-stansky-book-prize/</w:t>
      </w:r>
    </w:p>
    <w:p w14:paraId="43A42F85" w14:textId="77777777" w:rsidR="00F54AF8" w:rsidRDefault="00F54AF8" w:rsidP="00F54AF8">
      <w:pPr>
        <w:ind w:left="360" w:hanging="360"/>
        <w:rPr>
          <w:rFonts w:ascii="Cambria" w:hAnsi="Cambria"/>
          <w:sz w:val="22"/>
          <w:szCs w:val="22"/>
        </w:rPr>
      </w:pPr>
    </w:p>
    <w:p w14:paraId="0CBFE2E0" w14:textId="77777777" w:rsidR="00F54AF8" w:rsidRPr="002F78FE" w:rsidRDefault="00F54AF8" w:rsidP="00F54AF8">
      <w:pPr>
        <w:ind w:left="360" w:hanging="36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LECTURE: </w:t>
      </w:r>
      <w:r w:rsidRPr="002F78FE">
        <w:rPr>
          <w:rFonts w:ascii="Cambria" w:hAnsi="Cambria"/>
          <w:sz w:val="22"/>
          <w:szCs w:val="22"/>
        </w:rPr>
        <w:t>“The Kinks and the Poetry of Suburbia,” Center for Popular Music, Middle Tennessee State University, April 2017</w:t>
      </w:r>
    </w:p>
    <w:p w14:paraId="386F71E2" w14:textId="77777777" w:rsidR="00F54AF8" w:rsidRPr="002F78FE" w:rsidRDefault="00F54AF8" w:rsidP="00F54AF8">
      <w:pPr>
        <w:ind w:left="360" w:hanging="360"/>
        <w:rPr>
          <w:rFonts w:ascii="Cambria" w:hAnsi="Cambria"/>
          <w:sz w:val="22"/>
          <w:szCs w:val="22"/>
        </w:rPr>
      </w:pPr>
    </w:p>
    <w:p w14:paraId="2670C205" w14:textId="77777777" w:rsidR="00F54AF8" w:rsidRPr="00986877" w:rsidRDefault="00F54AF8" w:rsidP="00F54AF8">
      <w:pPr>
        <w:ind w:left="360" w:hanging="36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INTERVIEW</w:t>
      </w:r>
      <w:r>
        <w:rPr>
          <w:rFonts w:ascii="Cambria" w:hAnsi="Cambria"/>
          <w:b/>
          <w:sz w:val="22"/>
          <w:szCs w:val="22"/>
        </w:rPr>
        <w:t xml:space="preserve">: </w:t>
      </w:r>
      <w:r>
        <w:rPr>
          <w:rFonts w:ascii="Cambria" w:hAnsi="Cambria"/>
          <w:sz w:val="22"/>
          <w:szCs w:val="22"/>
        </w:rPr>
        <w:t xml:space="preserve">“Immigrant Suspicion Isn’t New,” John I. Carney, </w:t>
      </w:r>
      <w:r>
        <w:rPr>
          <w:rFonts w:ascii="Cambria" w:hAnsi="Cambria"/>
          <w:i/>
          <w:sz w:val="22"/>
          <w:szCs w:val="22"/>
        </w:rPr>
        <w:t>Shelbyville Times-Gazette</w:t>
      </w:r>
      <w:r>
        <w:rPr>
          <w:rFonts w:ascii="Cambria" w:hAnsi="Cambria"/>
          <w:sz w:val="22"/>
          <w:szCs w:val="22"/>
        </w:rPr>
        <w:t xml:space="preserve">, March 17, 2017, </w:t>
      </w:r>
      <w:r w:rsidRPr="00986877">
        <w:rPr>
          <w:rFonts w:ascii="Cambria" w:hAnsi="Cambria"/>
          <w:sz w:val="22"/>
          <w:szCs w:val="22"/>
        </w:rPr>
        <w:t>https://www.t-g.com/story/2395337.html</w:t>
      </w:r>
    </w:p>
    <w:p w14:paraId="4ED00844" w14:textId="77777777" w:rsidR="00F54AF8" w:rsidRDefault="00F54AF8" w:rsidP="00F54AF8">
      <w:pPr>
        <w:ind w:left="360" w:hanging="360"/>
        <w:rPr>
          <w:rFonts w:ascii="Cambria" w:hAnsi="Cambria"/>
          <w:sz w:val="22"/>
          <w:szCs w:val="22"/>
        </w:rPr>
      </w:pPr>
    </w:p>
    <w:p w14:paraId="1DD9F95D" w14:textId="77777777" w:rsidR="00F54AF8" w:rsidRPr="002F78FE" w:rsidRDefault="00F54AF8" w:rsidP="00F54AF8">
      <w:pPr>
        <w:ind w:left="360" w:hanging="36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SEMINAR PRESENTER: </w:t>
      </w:r>
      <w:r w:rsidRPr="002F78FE">
        <w:rPr>
          <w:rFonts w:ascii="Cambria" w:hAnsi="Cambria"/>
          <w:sz w:val="22"/>
          <w:szCs w:val="22"/>
        </w:rPr>
        <w:t>“An Impartial Referee?: policing communal riots in Victorian India and Ireland,” Columbia University Irish Studies Seminar, March 2010</w:t>
      </w:r>
    </w:p>
    <w:p w14:paraId="4E402466" w14:textId="77777777" w:rsidR="00F54AF8" w:rsidRPr="002F78FE" w:rsidRDefault="00F54AF8" w:rsidP="00F54AF8">
      <w:pPr>
        <w:ind w:left="360" w:hanging="360"/>
        <w:rPr>
          <w:rFonts w:ascii="Cambria" w:hAnsi="Cambria"/>
          <w:sz w:val="22"/>
        </w:rPr>
      </w:pPr>
    </w:p>
    <w:p w14:paraId="0DC13F10" w14:textId="77777777" w:rsidR="00F54AF8" w:rsidRPr="002F78FE" w:rsidRDefault="00F54AF8" w:rsidP="00F54AF8">
      <w:pPr>
        <w:ind w:left="360" w:hanging="360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SEMINAR PRESENTER: </w:t>
      </w:r>
      <w:r w:rsidRPr="002F78FE">
        <w:rPr>
          <w:rFonts w:ascii="Cambria" w:hAnsi="Cambria"/>
          <w:sz w:val="22"/>
        </w:rPr>
        <w:t>“Do You Know It When You See It? Violence, Power, and the State,” Amherst College Student Forum on Violence (with Amy Huber, Map</w:t>
      </w:r>
      <w:r>
        <w:rPr>
          <w:rFonts w:ascii="Cambria" w:hAnsi="Cambria"/>
          <w:sz w:val="22"/>
        </w:rPr>
        <w:t>le Razsa, and Leo Zaibert), February</w:t>
      </w:r>
      <w:r w:rsidRPr="002F78FE">
        <w:rPr>
          <w:rFonts w:ascii="Cambria" w:hAnsi="Cambria"/>
          <w:sz w:val="22"/>
        </w:rPr>
        <w:t xml:space="preserve"> 2009</w:t>
      </w:r>
    </w:p>
    <w:p w14:paraId="499D12C4" w14:textId="77777777" w:rsidR="00F54AF8" w:rsidRPr="002F78FE" w:rsidRDefault="00F54AF8" w:rsidP="00F54AF8">
      <w:pPr>
        <w:ind w:left="360" w:hanging="360"/>
        <w:rPr>
          <w:rFonts w:ascii="Cambria" w:hAnsi="Cambria"/>
          <w:sz w:val="22"/>
        </w:rPr>
      </w:pPr>
    </w:p>
    <w:p w14:paraId="29E5CDC2" w14:textId="77777777" w:rsidR="00F54AF8" w:rsidRPr="002F78FE" w:rsidRDefault="00F54AF8" w:rsidP="00F54AF8">
      <w:pPr>
        <w:ind w:left="360" w:hanging="360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LECTURE: </w:t>
      </w:r>
      <w:r w:rsidRPr="002F78FE">
        <w:rPr>
          <w:rFonts w:ascii="Cambria" w:hAnsi="Cambria"/>
          <w:sz w:val="22"/>
        </w:rPr>
        <w:t>“Ten Years On: Northern Ireland Since the Belfast Agreement,” The Wild Geese “Irish College 2008,” Sacred Heart Universi</w:t>
      </w:r>
      <w:r>
        <w:rPr>
          <w:rFonts w:ascii="Cambria" w:hAnsi="Cambria"/>
          <w:sz w:val="22"/>
        </w:rPr>
        <w:t>ty, Fairfield, Connecticut, November</w:t>
      </w:r>
      <w:r w:rsidRPr="002F78FE">
        <w:rPr>
          <w:rFonts w:ascii="Cambria" w:hAnsi="Cambria"/>
          <w:sz w:val="22"/>
        </w:rPr>
        <w:t xml:space="preserve"> 2008</w:t>
      </w:r>
    </w:p>
    <w:p w14:paraId="70135C2C" w14:textId="77777777" w:rsidR="00F54AF8" w:rsidRPr="002F78FE" w:rsidRDefault="00F54AF8" w:rsidP="00F54AF8">
      <w:pPr>
        <w:ind w:left="360" w:hanging="360"/>
        <w:rPr>
          <w:rFonts w:ascii="Cambria" w:hAnsi="Cambria"/>
          <w:sz w:val="22"/>
        </w:rPr>
      </w:pPr>
      <w:r w:rsidRPr="002F78FE">
        <w:rPr>
          <w:rFonts w:ascii="Cambria" w:hAnsi="Cambria"/>
          <w:sz w:val="22"/>
        </w:rPr>
        <w:t xml:space="preserve"> </w:t>
      </w:r>
    </w:p>
    <w:p w14:paraId="31C3F5E0" w14:textId="77777777" w:rsidR="00F54AF8" w:rsidRPr="002F78FE" w:rsidRDefault="00F54AF8" w:rsidP="00F54AF8">
      <w:pPr>
        <w:ind w:left="360" w:hanging="360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LECTURE: </w:t>
      </w:r>
      <w:r w:rsidRPr="002F78FE">
        <w:rPr>
          <w:rFonts w:ascii="Cambria" w:hAnsi="Cambria"/>
          <w:sz w:val="22"/>
        </w:rPr>
        <w:t>“Belfast, Baghdad, and the ‘Boys’: the contours of violence in divided cities,” Farnsworth Lecture, Phi Alpha Theta History Honors Society, Keene Sta</w:t>
      </w:r>
      <w:r>
        <w:rPr>
          <w:rFonts w:ascii="Cambria" w:hAnsi="Cambria"/>
          <w:sz w:val="22"/>
        </w:rPr>
        <w:t xml:space="preserve">te College, New Hampshire, April </w:t>
      </w:r>
      <w:r w:rsidRPr="002F78FE">
        <w:rPr>
          <w:rFonts w:ascii="Cambria" w:hAnsi="Cambria"/>
          <w:sz w:val="22"/>
        </w:rPr>
        <w:t>2007</w:t>
      </w:r>
    </w:p>
    <w:p w14:paraId="45BC6FD0" w14:textId="77777777" w:rsidR="00F54AF8" w:rsidRPr="002F78FE" w:rsidRDefault="00F54AF8" w:rsidP="00F54AF8">
      <w:pPr>
        <w:rPr>
          <w:rFonts w:ascii="Cambria" w:hAnsi="Cambria"/>
          <w:b/>
          <w:smallCaps/>
          <w:sz w:val="22"/>
          <w:szCs w:val="22"/>
          <w:u w:val="single"/>
        </w:rPr>
      </w:pPr>
    </w:p>
    <w:p w14:paraId="691A4571" w14:textId="77777777" w:rsidR="00F54AF8" w:rsidRPr="00834DDB" w:rsidRDefault="00F54AF8" w:rsidP="00F54AF8">
      <w:pPr>
        <w:pStyle w:val="BodyText2"/>
        <w:jc w:val="left"/>
        <w:rPr>
          <w:rFonts w:ascii="Cambria" w:hAnsi="Cambria"/>
          <w:b w:val="0"/>
          <w:u w:val="single"/>
        </w:rPr>
      </w:pPr>
      <w:r w:rsidRPr="002F78FE">
        <w:rPr>
          <w:rFonts w:ascii="Cambria" w:hAnsi="Cambria"/>
          <w:smallCaps/>
          <w:sz w:val="28"/>
          <w:szCs w:val="28"/>
          <w:u w:val="single"/>
        </w:rPr>
        <w:t>Grants and Awards</w:t>
      </w:r>
      <w:r>
        <w:rPr>
          <w:rFonts w:ascii="Cambria" w:hAnsi="Cambria"/>
          <w:smallCaps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</w:t>
      </w:r>
      <w:r w:rsidRPr="00956CAA">
        <w:rPr>
          <w:rFonts w:ascii="Cambria" w:hAnsi="Cambria"/>
          <w:smallCaps/>
          <w:sz w:val="10"/>
          <w:szCs w:val="10"/>
          <w:u w:val="single"/>
        </w:rPr>
        <w:t>.</w:t>
      </w:r>
    </w:p>
    <w:p w14:paraId="2FE6F9D0" w14:textId="77777777" w:rsidR="00F54AF8" w:rsidRPr="002F78FE" w:rsidRDefault="00F54AF8" w:rsidP="00F54AF8">
      <w:pPr>
        <w:pStyle w:val="BodyText2"/>
        <w:jc w:val="left"/>
        <w:rPr>
          <w:rFonts w:ascii="Cambria" w:hAnsi="Cambria"/>
          <w:b w:val="0"/>
          <w:sz w:val="22"/>
        </w:rPr>
      </w:pPr>
      <w:r w:rsidRPr="002F78FE">
        <w:rPr>
          <w:rFonts w:ascii="Cambria" w:hAnsi="Cambria"/>
          <w:b w:val="0"/>
          <w:sz w:val="22"/>
        </w:rPr>
        <w:t>NATIONAL AND INTERNATIONAL COMPETITION:</w:t>
      </w:r>
    </w:p>
    <w:p w14:paraId="4B0A5A68" w14:textId="77777777" w:rsidR="00F54AF8" w:rsidRDefault="00F54AF8" w:rsidP="00F54AF8">
      <w:pPr>
        <w:pStyle w:val="BodyText2"/>
        <w:numPr>
          <w:ilvl w:val="0"/>
          <w:numId w:val="15"/>
        </w:numPr>
        <w:ind w:left="360"/>
        <w:jc w:val="left"/>
        <w:rPr>
          <w:rFonts w:ascii="Cambria" w:hAnsi="Cambria"/>
          <w:b w:val="0"/>
          <w:bCs/>
          <w:sz w:val="22"/>
          <w:szCs w:val="22"/>
        </w:rPr>
      </w:pPr>
      <w:r>
        <w:rPr>
          <w:rFonts w:ascii="Cambria" w:hAnsi="Cambria"/>
          <w:b w:val="0"/>
          <w:bCs/>
          <w:sz w:val="22"/>
          <w:szCs w:val="22"/>
        </w:rPr>
        <w:t>Co-winner of the Stansky Book Prize from the North American Conference on British Studies, 2017</w:t>
      </w:r>
    </w:p>
    <w:p w14:paraId="673B2A4F" w14:textId="77777777" w:rsidR="00F54AF8" w:rsidRPr="001879AB" w:rsidRDefault="00F54AF8" w:rsidP="00F54AF8">
      <w:pPr>
        <w:pStyle w:val="BodyText2"/>
        <w:ind w:left="720"/>
        <w:jc w:val="left"/>
        <w:rPr>
          <w:rFonts w:ascii="Cambria" w:hAnsi="Cambria"/>
          <w:b w:val="0"/>
          <w:bCs/>
          <w:sz w:val="22"/>
          <w:szCs w:val="22"/>
        </w:rPr>
      </w:pPr>
      <w:r>
        <w:rPr>
          <w:rFonts w:ascii="Cambria" w:hAnsi="Cambria"/>
          <w:b w:val="0"/>
          <w:bCs/>
          <w:sz w:val="22"/>
          <w:szCs w:val="22"/>
        </w:rPr>
        <w:t xml:space="preserve">Awarded for </w:t>
      </w:r>
      <w:r>
        <w:rPr>
          <w:rFonts w:ascii="Cambria" w:hAnsi="Cambria"/>
          <w:b w:val="0"/>
          <w:bCs/>
          <w:i/>
          <w:sz w:val="22"/>
          <w:szCs w:val="22"/>
        </w:rPr>
        <w:t xml:space="preserve">Communal Violence in the British Empire, </w:t>
      </w:r>
      <w:r>
        <w:rPr>
          <w:rFonts w:ascii="Cambria" w:hAnsi="Cambria"/>
          <w:b w:val="0"/>
          <w:bCs/>
          <w:sz w:val="22"/>
          <w:szCs w:val="22"/>
        </w:rPr>
        <w:t>best book on post-1800 British Studies by a North American scholar</w:t>
      </w:r>
    </w:p>
    <w:p w14:paraId="63D3136E" w14:textId="77777777" w:rsidR="00F54AF8" w:rsidRPr="002F78FE" w:rsidRDefault="00F54AF8" w:rsidP="00F54AF8">
      <w:pPr>
        <w:pStyle w:val="BodyText2"/>
        <w:numPr>
          <w:ilvl w:val="0"/>
          <w:numId w:val="15"/>
        </w:numPr>
        <w:ind w:left="360"/>
        <w:jc w:val="left"/>
        <w:rPr>
          <w:rFonts w:ascii="Cambria" w:hAnsi="Cambria"/>
          <w:b w:val="0"/>
          <w:sz w:val="22"/>
        </w:rPr>
      </w:pPr>
      <w:r w:rsidRPr="002F78FE">
        <w:rPr>
          <w:rFonts w:ascii="Cambria" w:hAnsi="Cambria"/>
          <w:b w:val="0"/>
          <w:sz w:val="22"/>
        </w:rPr>
        <w:t>National Endowment for the Humanities summer institute in India, 2013</w:t>
      </w:r>
    </w:p>
    <w:p w14:paraId="339D5108" w14:textId="77777777" w:rsidR="00F54AF8" w:rsidRPr="002F78FE" w:rsidRDefault="00F54AF8" w:rsidP="00F54AF8">
      <w:pPr>
        <w:pStyle w:val="BodyText2"/>
        <w:ind w:left="720"/>
        <w:jc w:val="left"/>
        <w:rPr>
          <w:rFonts w:ascii="Cambria" w:hAnsi="Cambria"/>
          <w:b w:val="0"/>
          <w:sz w:val="22"/>
        </w:rPr>
      </w:pPr>
      <w:r w:rsidRPr="002F78FE">
        <w:rPr>
          <w:rFonts w:ascii="Cambria" w:hAnsi="Cambria"/>
          <w:b w:val="0"/>
          <w:sz w:val="22"/>
        </w:rPr>
        <w:t>One-month institute in Delhi, Agra, and Varanasi on the theme, “India’s Past and the Making of the Present”</w:t>
      </w:r>
    </w:p>
    <w:p w14:paraId="353A733A" w14:textId="77777777" w:rsidR="00F54AF8" w:rsidRPr="002F78FE" w:rsidRDefault="00F54AF8" w:rsidP="00F54AF8">
      <w:pPr>
        <w:pStyle w:val="BodyText2"/>
        <w:numPr>
          <w:ilvl w:val="0"/>
          <w:numId w:val="15"/>
        </w:numPr>
        <w:ind w:left="360"/>
        <w:jc w:val="left"/>
        <w:rPr>
          <w:rFonts w:ascii="Cambria" w:hAnsi="Cambria"/>
          <w:b w:val="0"/>
          <w:sz w:val="22"/>
        </w:rPr>
      </w:pPr>
      <w:r w:rsidRPr="002F78FE">
        <w:rPr>
          <w:rFonts w:ascii="Cambria" w:hAnsi="Cambria"/>
          <w:b w:val="0"/>
          <w:sz w:val="22"/>
        </w:rPr>
        <w:t>Amherst College Copeland Colloquium Fellowship, 2008-09</w:t>
      </w:r>
    </w:p>
    <w:p w14:paraId="1E635150" w14:textId="77777777" w:rsidR="00F54AF8" w:rsidRPr="002F78FE" w:rsidRDefault="00F54AF8" w:rsidP="00F54AF8">
      <w:pPr>
        <w:pStyle w:val="BodyText2"/>
        <w:ind w:left="720"/>
        <w:jc w:val="left"/>
        <w:rPr>
          <w:rFonts w:ascii="Cambria" w:hAnsi="Cambria"/>
          <w:b w:val="0"/>
          <w:sz w:val="22"/>
        </w:rPr>
      </w:pPr>
      <w:r w:rsidRPr="002F78FE">
        <w:rPr>
          <w:rFonts w:ascii="Cambria" w:hAnsi="Cambria"/>
          <w:b w:val="0"/>
          <w:sz w:val="22"/>
        </w:rPr>
        <w:t>One-year residential fellowship on the theme, “Violent States”</w:t>
      </w:r>
    </w:p>
    <w:p w14:paraId="63332A59" w14:textId="77777777" w:rsidR="00F54AF8" w:rsidRPr="002F78FE" w:rsidRDefault="00F54AF8" w:rsidP="00F54AF8">
      <w:pPr>
        <w:pStyle w:val="BodyText2"/>
        <w:numPr>
          <w:ilvl w:val="0"/>
          <w:numId w:val="15"/>
        </w:numPr>
        <w:ind w:left="360"/>
        <w:jc w:val="left"/>
        <w:rPr>
          <w:rFonts w:ascii="Cambria" w:hAnsi="Cambria"/>
          <w:b w:val="0"/>
          <w:sz w:val="22"/>
        </w:rPr>
      </w:pPr>
      <w:r w:rsidRPr="002F78FE">
        <w:rPr>
          <w:rFonts w:ascii="Cambria" w:hAnsi="Cambria"/>
          <w:b w:val="0"/>
          <w:sz w:val="22"/>
        </w:rPr>
        <w:t>Penn Humanities Forum Postdoctoral Fellowship, University of Pennsylvania, 2007-08</w:t>
      </w:r>
    </w:p>
    <w:p w14:paraId="3CEC92B1" w14:textId="77777777" w:rsidR="00F54AF8" w:rsidRPr="002F78FE" w:rsidRDefault="00F54AF8" w:rsidP="00F54AF8">
      <w:pPr>
        <w:pStyle w:val="BodyText2"/>
        <w:ind w:left="720"/>
        <w:jc w:val="left"/>
        <w:rPr>
          <w:rFonts w:ascii="Cambria" w:hAnsi="Cambria"/>
          <w:b w:val="0"/>
          <w:sz w:val="22"/>
        </w:rPr>
      </w:pPr>
      <w:r w:rsidRPr="002F78FE">
        <w:rPr>
          <w:rFonts w:ascii="Cambria" w:hAnsi="Cambria"/>
          <w:b w:val="0"/>
          <w:sz w:val="22"/>
        </w:rPr>
        <w:t>One-year residential fellowship on the theme, “Origins”</w:t>
      </w:r>
    </w:p>
    <w:p w14:paraId="5AC45B87" w14:textId="77777777" w:rsidR="00F54AF8" w:rsidRPr="002F78FE" w:rsidRDefault="00F54AF8" w:rsidP="00F54AF8">
      <w:pPr>
        <w:pStyle w:val="BodyText2"/>
        <w:numPr>
          <w:ilvl w:val="0"/>
          <w:numId w:val="15"/>
        </w:numPr>
        <w:ind w:left="360"/>
        <w:jc w:val="left"/>
        <w:rPr>
          <w:rFonts w:ascii="Cambria" w:hAnsi="Cambria"/>
          <w:b w:val="0"/>
          <w:sz w:val="22"/>
        </w:rPr>
      </w:pPr>
      <w:r w:rsidRPr="002F78FE">
        <w:rPr>
          <w:rFonts w:ascii="Cambria" w:hAnsi="Cambria"/>
          <w:b w:val="0"/>
          <w:sz w:val="22"/>
        </w:rPr>
        <w:t>Harry Frank Guggenheim Foundation Dissertation Fellowship, 2005-06</w:t>
      </w:r>
    </w:p>
    <w:p w14:paraId="39F831F8" w14:textId="77777777" w:rsidR="00F54AF8" w:rsidRPr="002F78FE" w:rsidRDefault="00F54AF8" w:rsidP="00F54AF8">
      <w:pPr>
        <w:pStyle w:val="BodyText2"/>
        <w:ind w:left="720"/>
        <w:jc w:val="left"/>
        <w:rPr>
          <w:rFonts w:ascii="Cambria" w:hAnsi="Cambria"/>
          <w:b w:val="0"/>
          <w:sz w:val="22"/>
        </w:rPr>
      </w:pPr>
      <w:r w:rsidRPr="002F78FE">
        <w:rPr>
          <w:rFonts w:ascii="Cambria" w:hAnsi="Cambria"/>
          <w:b w:val="0"/>
          <w:sz w:val="22"/>
        </w:rPr>
        <w:t>Dissertation-writing fellowship for research on violence and aggression</w:t>
      </w:r>
    </w:p>
    <w:p w14:paraId="01A1CE77" w14:textId="77777777" w:rsidR="00F54AF8" w:rsidRPr="002F78FE" w:rsidRDefault="00F54AF8" w:rsidP="00F54AF8">
      <w:pPr>
        <w:pStyle w:val="BodyText2"/>
        <w:numPr>
          <w:ilvl w:val="0"/>
          <w:numId w:val="15"/>
        </w:numPr>
        <w:ind w:left="360"/>
        <w:jc w:val="left"/>
        <w:rPr>
          <w:rFonts w:ascii="Cambria" w:hAnsi="Cambria"/>
          <w:b w:val="0"/>
          <w:sz w:val="22"/>
        </w:rPr>
      </w:pPr>
      <w:r w:rsidRPr="002F78FE">
        <w:rPr>
          <w:rFonts w:ascii="Cambria" w:hAnsi="Cambria"/>
          <w:b w:val="0"/>
          <w:sz w:val="22"/>
        </w:rPr>
        <w:t>Travel Grant, North American Conference on British Studies, 2004</w:t>
      </w:r>
    </w:p>
    <w:p w14:paraId="377A56C4" w14:textId="77777777" w:rsidR="00F54AF8" w:rsidRPr="002F78FE" w:rsidRDefault="00F54AF8" w:rsidP="00F54AF8">
      <w:pPr>
        <w:pStyle w:val="BodyText2"/>
        <w:ind w:left="720"/>
        <w:jc w:val="left"/>
        <w:rPr>
          <w:rFonts w:ascii="Cambria" w:hAnsi="Cambria"/>
          <w:b w:val="0"/>
          <w:sz w:val="22"/>
        </w:rPr>
      </w:pPr>
      <w:r w:rsidRPr="002F78FE">
        <w:rPr>
          <w:rFonts w:ascii="Cambria" w:hAnsi="Cambria"/>
          <w:b w:val="0"/>
          <w:sz w:val="22"/>
        </w:rPr>
        <w:t>Runner-up for dissertation fellowship</w:t>
      </w:r>
    </w:p>
    <w:p w14:paraId="6B5F6522" w14:textId="77777777" w:rsidR="00F54AF8" w:rsidRPr="002F78FE" w:rsidRDefault="00F54AF8" w:rsidP="00F54AF8">
      <w:pPr>
        <w:pStyle w:val="Heading1"/>
        <w:rPr>
          <w:rFonts w:ascii="Cambria" w:hAnsi="Cambria"/>
          <w:sz w:val="22"/>
        </w:rPr>
      </w:pPr>
    </w:p>
    <w:p w14:paraId="45B7BD0A" w14:textId="77777777" w:rsidR="00F54AF8" w:rsidRPr="002F78FE" w:rsidRDefault="00F54AF8" w:rsidP="00F54AF8">
      <w:pPr>
        <w:rPr>
          <w:rFonts w:ascii="Cambria" w:hAnsi="Cambria"/>
          <w:sz w:val="22"/>
        </w:rPr>
      </w:pPr>
      <w:r w:rsidRPr="002F78FE">
        <w:rPr>
          <w:rFonts w:ascii="Cambria" w:hAnsi="Cambria"/>
          <w:sz w:val="22"/>
        </w:rPr>
        <w:t>UNIVERSITY AWARDS AND RECOGNITION:</w:t>
      </w:r>
    </w:p>
    <w:p w14:paraId="34DC13DB" w14:textId="77777777" w:rsidR="00F54AF8" w:rsidRDefault="00F54AF8" w:rsidP="00F54AF8">
      <w:pPr>
        <w:pStyle w:val="BodyText2"/>
        <w:numPr>
          <w:ilvl w:val="0"/>
          <w:numId w:val="16"/>
        </w:numPr>
        <w:jc w:val="left"/>
        <w:rPr>
          <w:rFonts w:ascii="Cambria" w:hAnsi="Cambria"/>
          <w:b w:val="0"/>
          <w:sz w:val="22"/>
        </w:rPr>
      </w:pPr>
      <w:r>
        <w:rPr>
          <w:rFonts w:ascii="Cambria" w:hAnsi="Cambria"/>
          <w:b w:val="0"/>
          <w:sz w:val="22"/>
        </w:rPr>
        <w:t>MTSU College of Liberal Arts Faculty Research and Creative Activity Award, 2021</w:t>
      </w:r>
    </w:p>
    <w:p w14:paraId="79F28F9F" w14:textId="77777777" w:rsidR="00F54AF8" w:rsidRPr="002F78FE" w:rsidRDefault="00F54AF8" w:rsidP="00F54AF8">
      <w:pPr>
        <w:pStyle w:val="BodyText2"/>
        <w:numPr>
          <w:ilvl w:val="0"/>
          <w:numId w:val="16"/>
        </w:numPr>
        <w:jc w:val="left"/>
        <w:rPr>
          <w:rFonts w:ascii="Cambria" w:hAnsi="Cambria"/>
          <w:b w:val="0"/>
          <w:sz w:val="22"/>
        </w:rPr>
      </w:pPr>
      <w:r w:rsidRPr="002F78FE">
        <w:rPr>
          <w:rFonts w:ascii="Cambria" w:hAnsi="Cambria"/>
          <w:b w:val="0"/>
          <w:sz w:val="22"/>
        </w:rPr>
        <w:t>MTSU Outstanding Teacher Award, 2014-15</w:t>
      </w:r>
    </w:p>
    <w:p w14:paraId="697CC982" w14:textId="77777777" w:rsidR="00F54AF8" w:rsidRPr="002F78FE" w:rsidRDefault="00F54AF8" w:rsidP="00F54AF8">
      <w:pPr>
        <w:pStyle w:val="BodyText2"/>
        <w:numPr>
          <w:ilvl w:val="0"/>
          <w:numId w:val="17"/>
        </w:numPr>
        <w:jc w:val="left"/>
        <w:rPr>
          <w:rFonts w:ascii="Cambria" w:hAnsi="Cambria"/>
          <w:b w:val="0"/>
          <w:sz w:val="22"/>
        </w:rPr>
      </w:pPr>
      <w:r w:rsidRPr="002F78FE">
        <w:rPr>
          <w:rFonts w:ascii="Cambria" w:hAnsi="Cambria"/>
          <w:b w:val="0"/>
          <w:sz w:val="22"/>
        </w:rPr>
        <w:t>Recognized as MTSU Person Who Makes a Difference, 2010, 2011, 2012, 2015, 2016, 2017</w:t>
      </w:r>
      <w:r>
        <w:rPr>
          <w:rFonts w:ascii="Cambria" w:hAnsi="Cambria"/>
          <w:b w:val="0"/>
          <w:sz w:val="22"/>
        </w:rPr>
        <w:t>, 2019, 2020, &amp; 2021.</w:t>
      </w:r>
    </w:p>
    <w:p w14:paraId="734B7F14" w14:textId="77777777" w:rsidR="00F54AF8" w:rsidRPr="002F78FE" w:rsidRDefault="00F54AF8" w:rsidP="00F54AF8">
      <w:pPr>
        <w:pStyle w:val="BodyText2"/>
        <w:numPr>
          <w:ilvl w:val="0"/>
          <w:numId w:val="17"/>
        </w:numPr>
        <w:jc w:val="left"/>
        <w:rPr>
          <w:rFonts w:ascii="Cambria" w:hAnsi="Cambria"/>
          <w:b w:val="0"/>
          <w:sz w:val="22"/>
        </w:rPr>
      </w:pPr>
      <w:r w:rsidRPr="002F78FE">
        <w:rPr>
          <w:rFonts w:ascii="Cambria" w:hAnsi="Cambria"/>
          <w:b w:val="0"/>
          <w:sz w:val="22"/>
        </w:rPr>
        <w:t>Middle Tennessee State University Faculty Development Grant (with Yuan-ling Chao and Susan Myers-Shirk), 2014.</w:t>
      </w:r>
    </w:p>
    <w:p w14:paraId="32570FF6" w14:textId="77777777" w:rsidR="00F54AF8" w:rsidRPr="002F78FE" w:rsidRDefault="00F54AF8" w:rsidP="00F54AF8">
      <w:pPr>
        <w:pStyle w:val="BodyText2"/>
        <w:numPr>
          <w:ilvl w:val="0"/>
          <w:numId w:val="17"/>
        </w:numPr>
        <w:jc w:val="left"/>
        <w:rPr>
          <w:rFonts w:ascii="Cambria" w:hAnsi="Cambria"/>
          <w:b w:val="0"/>
          <w:sz w:val="22"/>
        </w:rPr>
      </w:pPr>
      <w:r w:rsidRPr="002F78FE">
        <w:rPr>
          <w:rFonts w:ascii="Cambria" w:hAnsi="Cambria"/>
          <w:b w:val="0"/>
          <w:sz w:val="22"/>
        </w:rPr>
        <w:t>Middle Tennessee State University Access and Diversity Grant, 2013</w:t>
      </w:r>
    </w:p>
    <w:p w14:paraId="510C2735" w14:textId="77777777" w:rsidR="00F54AF8" w:rsidRPr="002F78FE" w:rsidRDefault="00F54AF8" w:rsidP="00F54AF8">
      <w:pPr>
        <w:pStyle w:val="BodyText2"/>
        <w:ind w:left="1080"/>
        <w:jc w:val="left"/>
        <w:rPr>
          <w:rFonts w:ascii="Cambria" w:hAnsi="Cambria"/>
          <w:b w:val="0"/>
          <w:sz w:val="22"/>
        </w:rPr>
      </w:pPr>
      <w:r w:rsidRPr="002F78FE">
        <w:rPr>
          <w:rFonts w:ascii="Cambria" w:hAnsi="Cambria"/>
          <w:b w:val="0"/>
          <w:sz w:val="22"/>
        </w:rPr>
        <w:t>Funding for travel to Newcastle, England, for conference presentation</w:t>
      </w:r>
    </w:p>
    <w:p w14:paraId="5A490A19" w14:textId="77777777" w:rsidR="00F54AF8" w:rsidRPr="002F78FE" w:rsidRDefault="00F54AF8" w:rsidP="00F54AF8">
      <w:pPr>
        <w:pStyle w:val="BodyText2"/>
        <w:numPr>
          <w:ilvl w:val="0"/>
          <w:numId w:val="17"/>
        </w:numPr>
        <w:jc w:val="left"/>
        <w:rPr>
          <w:rFonts w:ascii="Cambria" w:hAnsi="Cambria"/>
          <w:b w:val="0"/>
          <w:sz w:val="22"/>
        </w:rPr>
      </w:pPr>
      <w:r w:rsidRPr="002F78FE">
        <w:rPr>
          <w:rFonts w:ascii="Cambria" w:hAnsi="Cambria"/>
          <w:b w:val="0"/>
          <w:sz w:val="22"/>
        </w:rPr>
        <w:t>Research Grant, Middle Tennessee State University Faculty Research and Creative Activity Committee, 2011</w:t>
      </w:r>
    </w:p>
    <w:p w14:paraId="3F1545DC" w14:textId="77777777" w:rsidR="00F54AF8" w:rsidRPr="002F78FE" w:rsidRDefault="00F54AF8" w:rsidP="00F54AF8">
      <w:pPr>
        <w:pStyle w:val="BodyText2"/>
        <w:ind w:left="1080"/>
        <w:jc w:val="left"/>
        <w:rPr>
          <w:rFonts w:ascii="Cambria" w:hAnsi="Cambria"/>
          <w:b w:val="0"/>
          <w:sz w:val="22"/>
        </w:rPr>
      </w:pPr>
      <w:r w:rsidRPr="002F78FE">
        <w:rPr>
          <w:rFonts w:ascii="Cambria" w:hAnsi="Cambria"/>
          <w:b w:val="0"/>
          <w:sz w:val="22"/>
        </w:rPr>
        <w:t>Funding for research trip to Oxford, Dublin, and Belfast</w:t>
      </w:r>
    </w:p>
    <w:p w14:paraId="2E25EE87" w14:textId="77777777" w:rsidR="00F54AF8" w:rsidRPr="002F78FE" w:rsidRDefault="00F54AF8" w:rsidP="00F54AF8">
      <w:pPr>
        <w:pStyle w:val="BodyText2"/>
        <w:numPr>
          <w:ilvl w:val="0"/>
          <w:numId w:val="17"/>
        </w:numPr>
        <w:jc w:val="left"/>
        <w:rPr>
          <w:rFonts w:ascii="Cambria" w:hAnsi="Cambria"/>
          <w:b w:val="0"/>
          <w:sz w:val="22"/>
        </w:rPr>
      </w:pPr>
      <w:r w:rsidRPr="002F78FE">
        <w:rPr>
          <w:rFonts w:ascii="Cambria" w:hAnsi="Cambria"/>
          <w:b w:val="0"/>
          <w:sz w:val="22"/>
        </w:rPr>
        <w:t>Middle Tennessee State University Access and Diversity Grant, 2009</w:t>
      </w:r>
    </w:p>
    <w:p w14:paraId="003C7036" w14:textId="77777777" w:rsidR="00F54AF8" w:rsidRPr="002F78FE" w:rsidRDefault="00F54AF8" w:rsidP="00F54AF8">
      <w:pPr>
        <w:pStyle w:val="BodyText2"/>
        <w:ind w:left="1080"/>
        <w:jc w:val="left"/>
        <w:rPr>
          <w:rFonts w:ascii="Cambria" w:hAnsi="Cambria"/>
          <w:b w:val="0"/>
          <w:sz w:val="22"/>
        </w:rPr>
      </w:pPr>
      <w:r w:rsidRPr="002F78FE">
        <w:rPr>
          <w:rFonts w:ascii="Cambria" w:hAnsi="Cambria"/>
          <w:b w:val="0"/>
          <w:sz w:val="22"/>
        </w:rPr>
        <w:t>Funding for travel to Paris for conference presentation</w:t>
      </w:r>
    </w:p>
    <w:p w14:paraId="29A97FD1" w14:textId="77777777" w:rsidR="00F54AF8" w:rsidRPr="002F78FE" w:rsidRDefault="00F54AF8" w:rsidP="00F54AF8">
      <w:pPr>
        <w:pStyle w:val="BodyText2"/>
        <w:numPr>
          <w:ilvl w:val="0"/>
          <w:numId w:val="17"/>
        </w:numPr>
        <w:jc w:val="left"/>
        <w:rPr>
          <w:rFonts w:ascii="Cambria" w:hAnsi="Cambria"/>
          <w:b w:val="0"/>
          <w:sz w:val="22"/>
        </w:rPr>
      </w:pPr>
      <w:r w:rsidRPr="002F78FE">
        <w:rPr>
          <w:rFonts w:ascii="Cambria" w:hAnsi="Cambria"/>
          <w:b w:val="0"/>
          <w:sz w:val="22"/>
        </w:rPr>
        <w:lastRenderedPageBreak/>
        <w:t>Donald and Helene White Humanities Dissertation Prize, Boston College, 2007</w:t>
      </w:r>
    </w:p>
    <w:p w14:paraId="6699313E" w14:textId="77777777" w:rsidR="00F54AF8" w:rsidRPr="002F78FE" w:rsidRDefault="00F54AF8" w:rsidP="00F54AF8">
      <w:pPr>
        <w:pStyle w:val="BodyText2"/>
        <w:ind w:left="1080"/>
        <w:jc w:val="left"/>
        <w:rPr>
          <w:rFonts w:ascii="Cambria" w:hAnsi="Cambria"/>
          <w:b w:val="0"/>
          <w:sz w:val="22"/>
        </w:rPr>
      </w:pPr>
      <w:r w:rsidRPr="002F78FE">
        <w:rPr>
          <w:rFonts w:ascii="Cambria" w:hAnsi="Cambria"/>
          <w:b w:val="0"/>
          <w:sz w:val="22"/>
        </w:rPr>
        <w:t>Award for Best Humanities Dissertation submitted to Boston College</w:t>
      </w:r>
    </w:p>
    <w:p w14:paraId="1E030838" w14:textId="77777777" w:rsidR="00F54AF8" w:rsidRPr="002F78FE" w:rsidRDefault="00F54AF8" w:rsidP="00F54AF8">
      <w:pPr>
        <w:pStyle w:val="BodyText2"/>
        <w:numPr>
          <w:ilvl w:val="0"/>
          <w:numId w:val="17"/>
        </w:numPr>
        <w:jc w:val="left"/>
        <w:rPr>
          <w:rFonts w:ascii="Cambria" w:hAnsi="Cambria"/>
          <w:b w:val="0"/>
          <w:sz w:val="22"/>
        </w:rPr>
      </w:pPr>
      <w:r w:rsidRPr="002F78FE">
        <w:rPr>
          <w:rFonts w:ascii="Cambria" w:hAnsi="Cambria"/>
          <w:b w:val="0"/>
          <w:sz w:val="22"/>
        </w:rPr>
        <w:t>History Department Summer Fellowship, Boston College, 2005</w:t>
      </w:r>
    </w:p>
    <w:p w14:paraId="755F0702" w14:textId="77777777" w:rsidR="00F54AF8" w:rsidRPr="002F78FE" w:rsidRDefault="00F54AF8" w:rsidP="00F54AF8">
      <w:pPr>
        <w:pStyle w:val="BodyText2"/>
        <w:ind w:left="1080"/>
        <w:jc w:val="left"/>
        <w:rPr>
          <w:rFonts w:ascii="Cambria" w:hAnsi="Cambria"/>
          <w:b w:val="0"/>
          <w:sz w:val="22"/>
        </w:rPr>
      </w:pPr>
      <w:r w:rsidRPr="002F78FE">
        <w:rPr>
          <w:rFonts w:ascii="Cambria" w:hAnsi="Cambria"/>
          <w:b w:val="0"/>
          <w:sz w:val="22"/>
        </w:rPr>
        <w:t>Funding for travel to Northern Ireland for conference presentation</w:t>
      </w:r>
    </w:p>
    <w:p w14:paraId="599CE08B" w14:textId="77777777" w:rsidR="00F54AF8" w:rsidRPr="002F78FE" w:rsidRDefault="00F54AF8" w:rsidP="00F54AF8">
      <w:pPr>
        <w:pStyle w:val="BodyText2"/>
        <w:numPr>
          <w:ilvl w:val="0"/>
          <w:numId w:val="17"/>
        </w:numPr>
        <w:jc w:val="left"/>
        <w:rPr>
          <w:rFonts w:ascii="Cambria" w:hAnsi="Cambria"/>
          <w:b w:val="0"/>
          <w:sz w:val="22"/>
        </w:rPr>
      </w:pPr>
      <w:r w:rsidRPr="002F78FE">
        <w:rPr>
          <w:rFonts w:ascii="Cambria" w:hAnsi="Cambria"/>
          <w:b w:val="0"/>
          <w:sz w:val="22"/>
        </w:rPr>
        <w:t>Donald J. White Teaching Excellence Award, Boston College, 2004-05</w:t>
      </w:r>
    </w:p>
    <w:p w14:paraId="725F2868" w14:textId="77777777" w:rsidR="00F54AF8" w:rsidRPr="002F78FE" w:rsidRDefault="00F54AF8" w:rsidP="00F54AF8">
      <w:pPr>
        <w:pStyle w:val="BodyText2"/>
        <w:ind w:left="1080"/>
        <w:jc w:val="left"/>
        <w:rPr>
          <w:rFonts w:ascii="Cambria" w:hAnsi="Cambria"/>
          <w:b w:val="0"/>
          <w:sz w:val="22"/>
        </w:rPr>
      </w:pPr>
      <w:r w:rsidRPr="002F78FE">
        <w:rPr>
          <w:rFonts w:ascii="Cambria" w:hAnsi="Cambria"/>
          <w:b w:val="0"/>
          <w:sz w:val="22"/>
        </w:rPr>
        <w:t>Awarded to the outstanding History Department Teaching Fellow</w:t>
      </w:r>
    </w:p>
    <w:p w14:paraId="479E1DE9" w14:textId="77777777" w:rsidR="00F54AF8" w:rsidRPr="002F78FE" w:rsidRDefault="00F54AF8" w:rsidP="00F54AF8">
      <w:pPr>
        <w:pStyle w:val="Heading1"/>
        <w:numPr>
          <w:ilvl w:val="0"/>
          <w:numId w:val="17"/>
        </w:numPr>
        <w:rPr>
          <w:rFonts w:ascii="Cambria" w:hAnsi="Cambria"/>
          <w:sz w:val="22"/>
        </w:rPr>
      </w:pPr>
      <w:r w:rsidRPr="002F78FE">
        <w:rPr>
          <w:rFonts w:ascii="Cambria" w:hAnsi="Cambria"/>
          <w:sz w:val="22"/>
        </w:rPr>
        <w:t>Notre Dame Irish Seminar Fellowship, Boston College, 2003</w:t>
      </w:r>
    </w:p>
    <w:p w14:paraId="17EE3E80" w14:textId="77777777" w:rsidR="00F54AF8" w:rsidRPr="001879AB" w:rsidRDefault="00F54AF8" w:rsidP="00F54AF8">
      <w:pPr>
        <w:ind w:left="1080"/>
        <w:rPr>
          <w:rFonts w:ascii="Cambria" w:hAnsi="Cambria"/>
          <w:sz w:val="22"/>
          <w:szCs w:val="22"/>
        </w:rPr>
      </w:pPr>
      <w:r w:rsidRPr="002F78FE">
        <w:rPr>
          <w:rFonts w:ascii="Cambria" w:hAnsi="Cambria"/>
          <w:sz w:val="22"/>
          <w:szCs w:val="22"/>
        </w:rPr>
        <w:t>Full funding to attend Notre Dame Irish Studies seminar in Dublin</w:t>
      </w:r>
    </w:p>
    <w:p w14:paraId="29E07996" w14:textId="77777777" w:rsidR="00F54AF8" w:rsidRPr="002F78FE" w:rsidRDefault="00F54AF8" w:rsidP="00F54AF8">
      <w:pPr>
        <w:numPr>
          <w:ilvl w:val="0"/>
          <w:numId w:val="17"/>
        </w:numPr>
        <w:rPr>
          <w:rFonts w:ascii="Cambria" w:hAnsi="Cambria"/>
          <w:sz w:val="22"/>
        </w:rPr>
      </w:pPr>
      <w:r w:rsidRPr="002F78FE">
        <w:rPr>
          <w:rFonts w:ascii="Cambria" w:hAnsi="Cambria"/>
          <w:sz w:val="22"/>
        </w:rPr>
        <w:t>Irish Studies Fellowship, Boston College, 1999-2005</w:t>
      </w:r>
    </w:p>
    <w:p w14:paraId="23A5351A" w14:textId="77777777" w:rsidR="00F54AF8" w:rsidRPr="002F78FE" w:rsidRDefault="00F54AF8" w:rsidP="00F54AF8">
      <w:pPr>
        <w:ind w:left="1080"/>
        <w:rPr>
          <w:rFonts w:ascii="Cambria" w:hAnsi="Cambria"/>
          <w:sz w:val="22"/>
        </w:rPr>
      </w:pPr>
      <w:r w:rsidRPr="002F78FE">
        <w:rPr>
          <w:rFonts w:ascii="Cambria" w:hAnsi="Cambria"/>
          <w:sz w:val="22"/>
        </w:rPr>
        <w:t>Ph.D. program fellowship, full tuition with stipend</w:t>
      </w:r>
    </w:p>
    <w:p w14:paraId="13F2F679" w14:textId="77777777" w:rsidR="00F54AF8" w:rsidRPr="002F78FE" w:rsidRDefault="00F54AF8" w:rsidP="00F54AF8">
      <w:pPr>
        <w:numPr>
          <w:ilvl w:val="0"/>
          <w:numId w:val="17"/>
        </w:numPr>
        <w:rPr>
          <w:rFonts w:ascii="Cambria" w:hAnsi="Cambria"/>
          <w:sz w:val="22"/>
        </w:rPr>
      </w:pPr>
      <w:r w:rsidRPr="002F78FE">
        <w:rPr>
          <w:rFonts w:ascii="Cambria" w:hAnsi="Cambria"/>
          <w:sz w:val="22"/>
        </w:rPr>
        <w:t>Ann Butler Hess Philosophy Award, Tulane University, 1999</w:t>
      </w:r>
    </w:p>
    <w:p w14:paraId="6AE63321" w14:textId="77777777" w:rsidR="00F54AF8" w:rsidRPr="002F78FE" w:rsidRDefault="00F54AF8" w:rsidP="00F54AF8">
      <w:pPr>
        <w:ind w:left="1080"/>
        <w:rPr>
          <w:rFonts w:ascii="Cambria" w:hAnsi="Cambria"/>
          <w:sz w:val="22"/>
        </w:rPr>
      </w:pPr>
      <w:r w:rsidRPr="002F78FE">
        <w:rPr>
          <w:rFonts w:ascii="Cambria" w:hAnsi="Cambria"/>
          <w:sz w:val="22"/>
        </w:rPr>
        <w:t>Awarded to the outstanding undergraduate (senior) philosophy major</w:t>
      </w:r>
    </w:p>
    <w:p w14:paraId="1C447B84" w14:textId="77777777" w:rsidR="00F54AF8" w:rsidRPr="002F78FE" w:rsidRDefault="00F54AF8" w:rsidP="00F54AF8">
      <w:pPr>
        <w:numPr>
          <w:ilvl w:val="0"/>
          <w:numId w:val="17"/>
        </w:numPr>
        <w:rPr>
          <w:rFonts w:ascii="Cambria" w:hAnsi="Cambria"/>
          <w:sz w:val="22"/>
        </w:rPr>
      </w:pPr>
      <w:r w:rsidRPr="002F78FE">
        <w:rPr>
          <w:rFonts w:ascii="Cambria" w:hAnsi="Cambria"/>
          <w:sz w:val="22"/>
        </w:rPr>
        <w:t>Distinguished Scholar Award, Tulane University, 1995-1999</w:t>
      </w:r>
    </w:p>
    <w:p w14:paraId="0A433A9E" w14:textId="77777777" w:rsidR="00F54AF8" w:rsidRPr="002F78FE" w:rsidRDefault="00F54AF8" w:rsidP="00F54AF8">
      <w:pPr>
        <w:ind w:left="1080"/>
        <w:rPr>
          <w:rFonts w:ascii="Cambria" w:hAnsi="Cambria"/>
          <w:sz w:val="22"/>
        </w:rPr>
      </w:pPr>
      <w:r w:rsidRPr="002F78FE">
        <w:rPr>
          <w:rFonts w:ascii="Cambria" w:hAnsi="Cambria"/>
          <w:sz w:val="22"/>
        </w:rPr>
        <w:t>Partial tuition scholarship</w:t>
      </w:r>
    </w:p>
    <w:p w14:paraId="502C73B3" w14:textId="77777777" w:rsidR="00F54AF8" w:rsidRPr="002F78FE" w:rsidRDefault="00F54AF8" w:rsidP="00F54AF8">
      <w:pPr>
        <w:pStyle w:val="BodyText2"/>
        <w:jc w:val="left"/>
        <w:rPr>
          <w:rFonts w:ascii="Cambria" w:hAnsi="Cambria"/>
          <w:sz w:val="28"/>
          <w:u w:val="single"/>
        </w:rPr>
      </w:pPr>
    </w:p>
    <w:p w14:paraId="545F6BA0" w14:textId="77777777" w:rsidR="00F54AF8" w:rsidRPr="001879AB" w:rsidRDefault="00F54AF8" w:rsidP="00F54AF8">
      <w:pPr>
        <w:pStyle w:val="BodyText2"/>
        <w:jc w:val="left"/>
        <w:rPr>
          <w:rFonts w:ascii="Cambria" w:hAnsi="Cambria"/>
          <w:b w:val="0"/>
          <w:u w:val="single"/>
        </w:rPr>
      </w:pPr>
      <w:r w:rsidRPr="002F78FE">
        <w:rPr>
          <w:rFonts w:ascii="Cambria" w:hAnsi="Cambria"/>
          <w:sz w:val="28"/>
          <w:u w:val="single"/>
        </w:rPr>
        <w:t>P</w:t>
      </w:r>
      <w:r w:rsidRPr="002F78FE">
        <w:rPr>
          <w:rFonts w:ascii="Cambria" w:hAnsi="Cambria"/>
          <w:smallCaps/>
          <w:sz w:val="28"/>
          <w:szCs w:val="28"/>
          <w:u w:val="single"/>
        </w:rPr>
        <w:t>rofessional Activities</w:t>
      </w:r>
      <w:r>
        <w:rPr>
          <w:rFonts w:ascii="Cambria" w:hAnsi="Cambria"/>
          <w:smallCaps/>
          <w:sz w:val="28"/>
          <w:szCs w:val="28"/>
          <w:u w:val="single"/>
        </w:rPr>
        <w:t xml:space="preserve">  and Service                                                                                                       </w:t>
      </w:r>
      <w:r w:rsidRPr="00956CAA">
        <w:rPr>
          <w:rFonts w:ascii="Cambria" w:hAnsi="Cambria"/>
          <w:smallCaps/>
          <w:sz w:val="10"/>
          <w:szCs w:val="10"/>
          <w:u w:val="single"/>
        </w:rPr>
        <w:t>.</w:t>
      </w:r>
    </w:p>
    <w:p w14:paraId="6BB0AB8B" w14:textId="77777777" w:rsidR="00F54AF8" w:rsidRDefault="00F54AF8" w:rsidP="00F54AF8">
      <w:pPr>
        <w:pStyle w:val="BodyText3"/>
        <w:tabs>
          <w:tab w:val="left" w:pos="720"/>
        </w:tabs>
        <w:ind w:left="720" w:hanging="720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MEMBER: </w:t>
      </w:r>
    </w:p>
    <w:p w14:paraId="73B1EC34" w14:textId="77777777" w:rsidR="00F54AF8" w:rsidRDefault="00F54AF8" w:rsidP="00F54AF8">
      <w:pPr>
        <w:pStyle w:val="BodyText3"/>
        <w:numPr>
          <w:ilvl w:val="0"/>
          <w:numId w:val="17"/>
        </w:numPr>
        <w:tabs>
          <w:tab w:val="left" w:pos="360"/>
        </w:tabs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North American Conference on British Studies</w:t>
      </w:r>
    </w:p>
    <w:p w14:paraId="0BBF78B6" w14:textId="77777777" w:rsidR="00F54AF8" w:rsidRDefault="00F54AF8" w:rsidP="00F54AF8">
      <w:pPr>
        <w:pStyle w:val="BodyText3"/>
        <w:numPr>
          <w:ilvl w:val="0"/>
          <w:numId w:val="17"/>
        </w:numPr>
        <w:tabs>
          <w:tab w:val="left" w:pos="360"/>
        </w:tabs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Southern Conference on British Studies</w:t>
      </w:r>
    </w:p>
    <w:p w14:paraId="4B868E4C" w14:textId="77777777" w:rsidR="00F54AF8" w:rsidRDefault="00F54AF8" w:rsidP="00F54AF8">
      <w:pPr>
        <w:pStyle w:val="BodyText3"/>
        <w:numPr>
          <w:ilvl w:val="0"/>
          <w:numId w:val="17"/>
        </w:numPr>
        <w:tabs>
          <w:tab w:val="left" w:pos="360"/>
        </w:tabs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American Conference for Irish Studies</w:t>
      </w:r>
    </w:p>
    <w:p w14:paraId="040DCB96" w14:textId="77777777" w:rsidR="00F54AF8" w:rsidRDefault="00F54AF8" w:rsidP="00F54AF8">
      <w:pPr>
        <w:pStyle w:val="BodyText3"/>
        <w:tabs>
          <w:tab w:val="left" w:pos="720"/>
        </w:tabs>
        <w:ind w:left="720" w:hanging="720"/>
        <w:rPr>
          <w:rFonts w:ascii="Cambria" w:hAnsi="Cambria"/>
          <w:sz w:val="22"/>
        </w:rPr>
      </w:pPr>
    </w:p>
    <w:p w14:paraId="2047E208" w14:textId="77777777" w:rsidR="00F54AF8" w:rsidRDefault="00F54AF8" w:rsidP="00F54AF8">
      <w:pPr>
        <w:pStyle w:val="BodyText3"/>
        <w:tabs>
          <w:tab w:val="left" w:pos="720"/>
        </w:tabs>
        <w:ind w:left="720" w:hanging="720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PRIZE COMMITTEE, Stansky Book Prize, North American Conference on British Studies, 2021-3.</w:t>
      </w:r>
    </w:p>
    <w:p w14:paraId="00B70AA7" w14:textId="77777777" w:rsidR="00F54AF8" w:rsidRDefault="00F54AF8" w:rsidP="00F54AF8">
      <w:pPr>
        <w:pStyle w:val="BodyText3"/>
        <w:tabs>
          <w:tab w:val="left" w:pos="720"/>
        </w:tabs>
        <w:rPr>
          <w:rFonts w:ascii="Cambria" w:hAnsi="Cambria"/>
          <w:sz w:val="22"/>
        </w:rPr>
      </w:pPr>
    </w:p>
    <w:p w14:paraId="09204F8F" w14:textId="77777777" w:rsidR="00F54AF8" w:rsidRDefault="00F54AF8" w:rsidP="00F54AF8">
      <w:pPr>
        <w:pStyle w:val="BodyText3"/>
        <w:tabs>
          <w:tab w:val="left" w:pos="720"/>
        </w:tabs>
        <w:ind w:left="720" w:hanging="720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EXTERNAL READER, Dissertation by Rutgers PhD student Alison Hight, 2019-present.</w:t>
      </w:r>
    </w:p>
    <w:p w14:paraId="3798DED8" w14:textId="77777777" w:rsidR="00F54AF8" w:rsidRDefault="00F54AF8" w:rsidP="00F54AF8">
      <w:pPr>
        <w:pStyle w:val="BodyText3"/>
        <w:tabs>
          <w:tab w:val="left" w:pos="720"/>
        </w:tabs>
        <w:ind w:left="720" w:hanging="720"/>
        <w:rPr>
          <w:rFonts w:ascii="Cambria" w:hAnsi="Cambria"/>
          <w:sz w:val="22"/>
        </w:rPr>
      </w:pPr>
    </w:p>
    <w:p w14:paraId="7EA9C4CB" w14:textId="77777777" w:rsidR="00F54AF8" w:rsidRDefault="00F54AF8" w:rsidP="00F54AF8">
      <w:pPr>
        <w:pStyle w:val="BodyText3"/>
        <w:tabs>
          <w:tab w:val="left" w:pos="720"/>
        </w:tabs>
        <w:ind w:left="720" w:hanging="720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EXTERNAL READER, Dissertation by Boston College PhD student Lindsay Paturalski, 2019-21.</w:t>
      </w:r>
    </w:p>
    <w:p w14:paraId="51EF8A71" w14:textId="77777777" w:rsidR="00F54AF8" w:rsidRDefault="00F54AF8" w:rsidP="00F54AF8">
      <w:pPr>
        <w:pStyle w:val="BodyText3"/>
        <w:tabs>
          <w:tab w:val="left" w:pos="720"/>
        </w:tabs>
        <w:ind w:left="720" w:hanging="720"/>
        <w:rPr>
          <w:rFonts w:ascii="Cambria" w:hAnsi="Cambria"/>
          <w:sz w:val="22"/>
        </w:rPr>
      </w:pPr>
    </w:p>
    <w:p w14:paraId="6D9F0410" w14:textId="77777777" w:rsidR="00F54AF8" w:rsidRDefault="00F54AF8" w:rsidP="00F54AF8">
      <w:pPr>
        <w:pStyle w:val="BodyText3"/>
        <w:tabs>
          <w:tab w:val="left" w:pos="720"/>
        </w:tabs>
        <w:ind w:left="720" w:hanging="720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MENTOR, North American Conference on British Studies mentorship program, 2019-21.</w:t>
      </w:r>
    </w:p>
    <w:p w14:paraId="086BD30D" w14:textId="77777777" w:rsidR="00F54AF8" w:rsidRDefault="00F54AF8" w:rsidP="00F54AF8">
      <w:pPr>
        <w:pStyle w:val="BodyText3"/>
        <w:tabs>
          <w:tab w:val="left" w:pos="720"/>
        </w:tabs>
        <w:ind w:left="720" w:hanging="720"/>
        <w:rPr>
          <w:rFonts w:ascii="Cambria" w:hAnsi="Cambria"/>
          <w:sz w:val="22"/>
        </w:rPr>
      </w:pPr>
    </w:p>
    <w:p w14:paraId="2B8C494E" w14:textId="77777777" w:rsidR="00F54AF8" w:rsidRDefault="00F54AF8" w:rsidP="00F54AF8">
      <w:pPr>
        <w:pStyle w:val="BodyText3"/>
        <w:tabs>
          <w:tab w:val="left" w:pos="720"/>
        </w:tabs>
        <w:ind w:left="720" w:hanging="720"/>
        <w:rPr>
          <w:rFonts w:ascii="Cambria" w:hAnsi="Cambria"/>
          <w:sz w:val="22"/>
        </w:rPr>
      </w:pPr>
      <w:r w:rsidRPr="002F78FE">
        <w:rPr>
          <w:rFonts w:ascii="Cambria" w:hAnsi="Cambria"/>
          <w:sz w:val="22"/>
        </w:rPr>
        <w:t>PEER REVIEWER for</w:t>
      </w:r>
      <w:r w:rsidRPr="00D20968">
        <w:rPr>
          <w:rFonts w:ascii="Cambria" w:hAnsi="Cambria"/>
          <w:sz w:val="22"/>
        </w:rPr>
        <w:t xml:space="preserve"> </w:t>
      </w:r>
      <w:r>
        <w:rPr>
          <w:rFonts w:ascii="Cambria" w:hAnsi="Cambria"/>
          <w:sz w:val="22"/>
        </w:rPr>
        <w:t>Syracuse University Press (2021),</w:t>
      </w:r>
      <w:r w:rsidRPr="002F78FE">
        <w:rPr>
          <w:rFonts w:ascii="Cambria" w:hAnsi="Cambria"/>
          <w:sz w:val="22"/>
        </w:rPr>
        <w:t xml:space="preserve"> </w:t>
      </w:r>
      <w:r w:rsidRPr="002F78FE">
        <w:rPr>
          <w:rFonts w:ascii="Cambria" w:hAnsi="Cambria"/>
          <w:i/>
          <w:sz w:val="22"/>
        </w:rPr>
        <w:t xml:space="preserve">Britain and the World </w:t>
      </w:r>
      <w:r w:rsidRPr="002F78FE">
        <w:rPr>
          <w:rFonts w:ascii="Cambria" w:hAnsi="Cambria"/>
          <w:sz w:val="22"/>
        </w:rPr>
        <w:t>(2012 &amp; 2014), Bloomsbury Press (2012</w:t>
      </w:r>
      <w:r>
        <w:rPr>
          <w:rFonts w:ascii="Cambria" w:hAnsi="Cambria"/>
          <w:sz w:val="22"/>
        </w:rPr>
        <w:t xml:space="preserve"> &amp; 2019</w:t>
      </w:r>
      <w:r w:rsidRPr="002F78FE">
        <w:rPr>
          <w:rFonts w:ascii="Cambria" w:hAnsi="Cambria"/>
          <w:sz w:val="22"/>
        </w:rPr>
        <w:t xml:space="preserve">), </w:t>
      </w:r>
      <w:r w:rsidRPr="002F78FE">
        <w:rPr>
          <w:rFonts w:ascii="Cambria" w:hAnsi="Cambria"/>
          <w:i/>
          <w:sz w:val="22"/>
        </w:rPr>
        <w:t xml:space="preserve">Space and Polity </w:t>
      </w:r>
      <w:r w:rsidRPr="002F78FE">
        <w:rPr>
          <w:rFonts w:ascii="Cambria" w:hAnsi="Cambria"/>
          <w:sz w:val="22"/>
        </w:rPr>
        <w:t xml:space="preserve">(2013), and </w:t>
      </w:r>
      <w:r w:rsidRPr="002F78FE">
        <w:rPr>
          <w:rFonts w:ascii="Cambria" w:hAnsi="Cambria"/>
          <w:i/>
          <w:sz w:val="22"/>
        </w:rPr>
        <w:t xml:space="preserve">Irish Historical Studies </w:t>
      </w:r>
      <w:r w:rsidRPr="002F78FE">
        <w:rPr>
          <w:rFonts w:ascii="Cambria" w:hAnsi="Cambria"/>
          <w:sz w:val="22"/>
        </w:rPr>
        <w:t>(2013)</w:t>
      </w:r>
      <w:r>
        <w:rPr>
          <w:rFonts w:ascii="Cambria" w:hAnsi="Cambria"/>
          <w:sz w:val="22"/>
        </w:rPr>
        <w:t>.</w:t>
      </w:r>
    </w:p>
    <w:p w14:paraId="3FE4F5ED" w14:textId="77777777" w:rsidR="00F54AF8" w:rsidRDefault="00F54AF8" w:rsidP="00F54AF8">
      <w:pPr>
        <w:pStyle w:val="BodyText3"/>
        <w:tabs>
          <w:tab w:val="left" w:pos="720"/>
        </w:tabs>
        <w:ind w:left="720" w:hanging="720"/>
        <w:rPr>
          <w:rFonts w:ascii="Cambria" w:hAnsi="Cambria"/>
          <w:sz w:val="22"/>
        </w:rPr>
      </w:pPr>
    </w:p>
    <w:p w14:paraId="4DBB4E9A" w14:textId="77777777" w:rsidR="00F54AF8" w:rsidRPr="002F78FE" w:rsidRDefault="00F54AF8" w:rsidP="00F54AF8">
      <w:pPr>
        <w:pStyle w:val="BodyText3"/>
        <w:tabs>
          <w:tab w:val="left" w:pos="720"/>
        </w:tabs>
        <w:ind w:left="720" w:hanging="720"/>
        <w:rPr>
          <w:rFonts w:ascii="Cambria" w:hAnsi="Cambria"/>
          <w:sz w:val="22"/>
        </w:rPr>
      </w:pPr>
      <w:r w:rsidRPr="002F78FE">
        <w:rPr>
          <w:rFonts w:ascii="Cambria" w:hAnsi="Cambria"/>
          <w:sz w:val="22"/>
        </w:rPr>
        <w:t>PARTICIPANT in MT Engage Summer Institute, Middle Tennessee State University, May 2017.</w:t>
      </w:r>
    </w:p>
    <w:p w14:paraId="25C34B0E" w14:textId="77777777" w:rsidR="00F54AF8" w:rsidRPr="002F78FE" w:rsidRDefault="00F54AF8" w:rsidP="00F54AF8">
      <w:pPr>
        <w:pStyle w:val="BodyText3"/>
        <w:tabs>
          <w:tab w:val="left" w:pos="720"/>
        </w:tabs>
        <w:ind w:left="720" w:hanging="720"/>
        <w:rPr>
          <w:rFonts w:ascii="Cambria" w:hAnsi="Cambria"/>
          <w:sz w:val="22"/>
        </w:rPr>
      </w:pPr>
    </w:p>
    <w:p w14:paraId="50231B25" w14:textId="77777777" w:rsidR="00F54AF8" w:rsidRPr="002F78FE" w:rsidRDefault="00F54AF8" w:rsidP="00F54AF8">
      <w:pPr>
        <w:pStyle w:val="BodyText3"/>
        <w:tabs>
          <w:tab w:val="left" w:pos="720"/>
        </w:tabs>
        <w:ind w:left="720" w:hanging="720"/>
        <w:rPr>
          <w:rFonts w:ascii="Cambria" w:hAnsi="Cambria"/>
          <w:sz w:val="22"/>
        </w:rPr>
      </w:pPr>
      <w:r w:rsidRPr="002F78FE">
        <w:rPr>
          <w:rFonts w:ascii="Cambria" w:hAnsi="Cambria"/>
          <w:sz w:val="22"/>
        </w:rPr>
        <w:t xml:space="preserve">PARTICIPANT in “Crossroads: </w:t>
      </w:r>
      <w:r>
        <w:rPr>
          <w:rFonts w:ascii="Cambria" w:hAnsi="Cambria"/>
          <w:sz w:val="22"/>
        </w:rPr>
        <w:t>T</w:t>
      </w:r>
      <w:r w:rsidRPr="002F78FE">
        <w:rPr>
          <w:rFonts w:ascii="Cambria" w:hAnsi="Cambria"/>
          <w:sz w:val="22"/>
        </w:rPr>
        <w:t>he Future of Graduate History Education” conference, Drew University, Madison, NJ, March 2016.</w:t>
      </w:r>
    </w:p>
    <w:p w14:paraId="6DD54A15" w14:textId="77777777" w:rsidR="00F54AF8" w:rsidRPr="002F78FE" w:rsidRDefault="00F54AF8" w:rsidP="00F54AF8">
      <w:pPr>
        <w:pStyle w:val="BodyText3"/>
        <w:tabs>
          <w:tab w:val="left" w:pos="720"/>
        </w:tabs>
        <w:ind w:left="720" w:hanging="720"/>
        <w:rPr>
          <w:rFonts w:ascii="Cambria" w:hAnsi="Cambria"/>
          <w:sz w:val="22"/>
        </w:rPr>
      </w:pPr>
    </w:p>
    <w:p w14:paraId="2A87FA32" w14:textId="77777777" w:rsidR="00F54AF8" w:rsidRPr="002F78FE" w:rsidRDefault="00F54AF8" w:rsidP="00F54AF8">
      <w:pPr>
        <w:pStyle w:val="BodyText3"/>
        <w:tabs>
          <w:tab w:val="left" w:pos="720"/>
        </w:tabs>
        <w:ind w:left="720" w:hanging="720"/>
        <w:rPr>
          <w:rFonts w:ascii="Cambria" w:hAnsi="Cambria"/>
          <w:sz w:val="22"/>
        </w:rPr>
      </w:pPr>
      <w:r w:rsidRPr="002F78FE">
        <w:rPr>
          <w:rFonts w:ascii="Cambria" w:hAnsi="Cambria"/>
          <w:sz w:val="22"/>
        </w:rPr>
        <w:t>PARTICIPANT in the American Historical Association’s His</w:t>
      </w:r>
      <w:r>
        <w:rPr>
          <w:rFonts w:ascii="Cambria" w:hAnsi="Cambria"/>
          <w:sz w:val="22"/>
        </w:rPr>
        <w:t>tory Tuning Project, 2014-16</w:t>
      </w:r>
      <w:r w:rsidRPr="002F78FE">
        <w:rPr>
          <w:rFonts w:ascii="Cambria" w:hAnsi="Cambria"/>
          <w:sz w:val="22"/>
        </w:rPr>
        <w:t>.</w:t>
      </w:r>
    </w:p>
    <w:p w14:paraId="3D961FAA" w14:textId="77777777" w:rsidR="00F54AF8" w:rsidRPr="002F78FE" w:rsidRDefault="00F54AF8" w:rsidP="00F54AF8">
      <w:pPr>
        <w:pStyle w:val="BodyText3"/>
        <w:tabs>
          <w:tab w:val="left" w:pos="720"/>
        </w:tabs>
        <w:ind w:left="720" w:hanging="720"/>
        <w:rPr>
          <w:rFonts w:ascii="Cambria" w:hAnsi="Cambria"/>
          <w:sz w:val="22"/>
        </w:rPr>
      </w:pPr>
    </w:p>
    <w:p w14:paraId="43498BE2" w14:textId="77777777" w:rsidR="00F54AF8" w:rsidRPr="002F78FE" w:rsidRDefault="00F54AF8" w:rsidP="00F54AF8">
      <w:pPr>
        <w:pStyle w:val="BodyText3"/>
        <w:tabs>
          <w:tab w:val="left" w:pos="720"/>
        </w:tabs>
        <w:ind w:left="720" w:hanging="720"/>
        <w:rPr>
          <w:rFonts w:ascii="Cambria" w:hAnsi="Cambria"/>
          <w:sz w:val="22"/>
        </w:rPr>
      </w:pPr>
      <w:r w:rsidRPr="002F78FE">
        <w:rPr>
          <w:rFonts w:ascii="Cambria" w:hAnsi="Cambria"/>
          <w:sz w:val="22"/>
        </w:rPr>
        <w:t>PARTICIPANT in the Fourteenth Annual Reacting to the Past Summer Institute, Barnard College, 2014.</w:t>
      </w:r>
    </w:p>
    <w:p w14:paraId="77882FBF" w14:textId="77777777" w:rsidR="00F54AF8" w:rsidRPr="002F78FE" w:rsidRDefault="00F54AF8" w:rsidP="00F54AF8">
      <w:pPr>
        <w:pStyle w:val="BodyText3"/>
        <w:tabs>
          <w:tab w:val="left" w:pos="720"/>
        </w:tabs>
        <w:ind w:left="720" w:hanging="720"/>
        <w:rPr>
          <w:rFonts w:ascii="Cambria" w:hAnsi="Cambria"/>
          <w:sz w:val="22"/>
        </w:rPr>
      </w:pPr>
    </w:p>
    <w:p w14:paraId="3E9C99A3" w14:textId="77777777" w:rsidR="00F54AF8" w:rsidRPr="002F78FE" w:rsidRDefault="00F54AF8" w:rsidP="00F54AF8">
      <w:pPr>
        <w:pStyle w:val="BodyText3"/>
        <w:tabs>
          <w:tab w:val="left" w:pos="720"/>
        </w:tabs>
        <w:ind w:left="720" w:hanging="720"/>
        <w:rPr>
          <w:rFonts w:ascii="Cambria" w:hAnsi="Cambria"/>
          <w:sz w:val="22"/>
        </w:rPr>
      </w:pPr>
      <w:r w:rsidRPr="002F78FE">
        <w:rPr>
          <w:rFonts w:ascii="Cambria" w:hAnsi="Cambria"/>
          <w:sz w:val="22"/>
        </w:rPr>
        <w:t>JUDGE/COMMENTATOR, Phi Alpha Theta Regional Conference, Tennessee Technological University, Cookeville, TN, February 2014</w:t>
      </w:r>
      <w:r>
        <w:rPr>
          <w:rFonts w:ascii="Cambria" w:hAnsi="Cambria"/>
          <w:sz w:val="22"/>
        </w:rPr>
        <w:t>.</w:t>
      </w:r>
    </w:p>
    <w:p w14:paraId="18BEE7BF" w14:textId="77777777" w:rsidR="00F54AF8" w:rsidRPr="002F78FE" w:rsidRDefault="00F54AF8" w:rsidP="00F54AF8">
      <w:pPr>
        <w:pStyle w:val="BodyText3"/>
        <w:tabs>
          <w:tab w:val="left" w:pos="720"/>
        </w:tabs>
        <w:ind w:left="720" w:hanging="720"/>
        <w:rPr>
          <w:rFonts w:ascii="Cambria" w:hAnsi="Cambria"/>
          <w:sz w:val="22"/>
        </w:rPr>
      </w:pPr>
    </w:p>
    <w:p w14:paraId="6ECD4295" w14:textId="77777777" w:rsidR="00F54AF8" w:rsidRPr="002F78FE" w:rsidRDefault="00F54AF8" w:rsidP="00F54AF8">
      <w:pPr>
        <w:pStyle w:val="Default"/>
        <w:ind w:left="720" w:hanging="720"/>
        <w:rPr>
          <w:rFonts w:ascii="Cambria" w:hAnsi="Cambria"/>
          <w:sz w:val="22"/>
          <w:szCs w:val="22"/>
        </w:rPr>
      </w:pPr>
      <w:r w:rsidRPr="002F78FE">
        <w:rPr>
          <w:rFonts w:ascii="Cambria" w:hAnsi="Cambria"/>
          <w:sz w:val="22"/>
          <w:szCs w:val="22"/>
        </w:rPr>
        <w:t>PARTICIPANT in the National Endowment for the Humanities India Institute, “India’s Past and the Making of the Present,” Delhi, India, July 2013.</w:t>
      </w:r>
    </w:p>
    <w:p w14:paraId="538030CF" w14:textId="77777777" w:rsidR="00F54AF8" w:rsidRPr="002F78FE" w:rsidRDefault="00F54AF8" w:rsidP="00F54AF8">
      <w:pPr>
        <w:pStyle w:val="BodyText3"/>
        <w:tabs>
          <w:tab w:val="left" w:pos="720"/>
        </w:tabs>
        <w:rPr>
          <w:rFonts w:ascii="Cambria" w:hAnsi="Cambria"/>
          <w:sz w:val="22"/>
        </w:rPr>
      </w:pPr>
    </w:p>
    <w:p w14:paraId="77DD5794" w14:textId="77777777" w:rsidR="00F54AF8" w:rsidRPr="002F78FE" w:rsidRDefault="00F54AF8" w:rsidP="00F54AF8">
      <w:pPr>
        <w:pStyle w:val="BodyText3"/>
        <w:tabs>
          <w:tab w:val="left" w:pos="720"/>
        </w:tabs>
        <w:ind w:left="720" w:hanging="720"/>
        <w:rPr>
          <w:rFonts w:ascii="Cambria" w:hAnsi="Cambria"/>
          <w:sz w:val="22"/>
        </w:rPr>
      </w:pPr>
      <w:r w:rsidRPr="002F78FE">
        <w:rPr>
          <w:rFonts w:ascii="Cambria" w:hAnsi="Cambria"/>
          <w:sz w:val="22"/>
        </w:rPr>
        <w:lastRenderedPageBreak/>
        <w:t xml:space="preserve">PRIZE COMMITTEE, American Conference </w:t>
      </w:r>
      <w:r>
        <w:rPr>
          <w:rFonts w:ascii="Cambria" w:hAnsi="Cambria"/>
          <w:sz w:val="22"/>
        </w:rPr>
        <w:t>for</w:t>
      </w:r>
      <w:r w:rsidRPr="002F78FE">
        <w:rPr>
          <w:rFonts w:ascii="Cambria" w:hAnsi="Cambria"/>
          <w:sz w:val="22"/>
        </w:rPr>
        <w:t xml:space="preserve"> Irish Studies, Adele Dalsimer Prize for Best Irish Studies Dissertation, 2011</w:t>
      </w:r>
      <w:r>
        <w:rPr>
          <w:rFonts w:ascii="Cambria" w:hAnsi="Cambria"/>
          <w:sz w:val="22"/>
        </w:rPr>
        <w:t>.</w:t>
      </w:r>
    </w:p>
    <w:p w14:paraId="0175B591" w14:textId="77777777" w:rsidR="00F54AF8" w:rsidRPr="002F78FE" w:rsidRDefault="00F54AF8" w:rsidP="00F54AF8">
      <w:pPr>
        <w:pStyle w:val="BodyText3"/>
        <w:tabs>
          <w:tab w:val="left" w:pos="720"/>
        </w:tabs>
        <w:ind w:left="720" w:hanging="720"/>
        <w:rPr>
          <w:rFonts w:ascii="Cambria" w:hAnsi="Cambria"/>
          <w:sz w:val="22"/>
        </w:rPr>
      </w:pPr>
    </w:p>
    <w:p w14:paraId="1BC32543" w14:textId="77777777" w:rsidR="00F54AF8" w:rsidRPr="002F78FE" w:rsidRDefault="00F54AF8" w:rsidP="00F54AF8">
      <w:pPr>
        <w:pStyle w:val="BodyText3"/>
        <w:tabs>
          <w:tab w:val="left" w:pos="720"/>
        </w:tabs>
        <w:ind w:left="720" w:hanging="720"/>
        <w:rPr>
          <w:rFonts w:ascii="Cambria" w:hAnsi="Cambria"/>
          <w:sz w:val="22"/>
        </w:rPr>
      </w:pPr>
      <w:r w:rsidRPr="002F78FE">
        <w:rPr>
          <w:rFonts w:ascii="Cambria" w:hAnsi="Cambria"/>
          <w:sz w:val="22"/>
        </w:rPr>
        <w:t>PARTICIPANT in Notre Dame University’s Irish Seminar, “The Irish Body,” Dublin, July 2003.</w:t>
      </w:r>
    </w:p>
    <w:p w14:paraId="28794DEA" w14:textId="77777777" w:rsidR="00F54AF8" w:rsidRPr="002F78FE" w:rsidRDefault="00F54AF8" w:rsidP="00F54AF8">
      <w:pPr>
        <w:pStyle w:val="BodyText3"/>
        <w:tabs>
          <w:tab w:val="left" w:pos="720"/>
        </w:tabs>
        <w:rPr>
          <w:rFonts w:ascii="Cambria" w:hAnsi="Cambria"/>
          <w:sz w:val="22"/>
        </w:rPr>
      </w:pPr>
    </w:p>
    <w:p w14:paraId="50AECF6E" w14:textId="77777777" w:rsidR="00F54AF8" w:rsidRPr="002F78FE" w:rsidRDefault="00F54AF8" w:rsidP="00F54AF8">
      <w:pPr>
        <w:ind w:left="720" w:hanging="720"/>
        <w:rPr>
          <w:rFonts w:ascii="Cambria" w:hAnsi="Cambria"/>
          <w:sz w:val="22"/>
        </w:rPr>
      </w:pPr>
      <w:r w:rsidRPr="002F78FE">
        <w:rPr>
          <w:rFonts w:ascii="Cambria" w:hAnsi="Cambria"/>
          <w:sz w:val="22"/>
        </w:rPr>
        <w:t>CONFERENCE PLANNING:</w:t>
      </w:r>
    </w:p>
    <w:p w14:paraId="5D5880BE" w14:textId="77777777" w:rsidR="00F54AF8" w:rsidRDefault="00F54AF8" w:rsidP="00F54AF8">
      <w:pPr>
        <w:numPr>
          <w:ilvl w:val="0"/>
          <w:numId w:val="25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April 2023: Africa in Ireland, Queen’s University Belfast (conference co-chair)</w:t>
      </w:r>
    </w:p>
    <w:p w14:paraId="274FF003" w14:textId="77777777" w:rsidR="00F54AF8" w:rsidRDefault="00F54AF8" w:rsidP="00F54AF8">
      <w:pPr>
        <w:numPr>
          <w:ilvl w:val="0"/>
          <w:numId w:val="25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September 2022: </w:t>
      </w:r>
      <w:r w:rsidRPr="002F78FE">
        <w:rPr>
          <w:rFonts w:ascii="Cambria" w:hAnsi="Cambria"/>
          <w:sz w:val="22"/>
        </w:rPr>
        <w:t xml:space="preserve">International </w:t>
      </w:r>
      <w:r w:rsidRPr="002F78FE">
        <w:rPr>
          <w:rFonts w:ascii="Cambria" w:hAnsi="Cambria"/>
          <w:bCs/>
          <w:sz w:val="22"/>
          <w:szCs w:val="22"/>
        </w:rPr>
        <w:t>Holocaust Conference, Middle Tennessee State University (conference co-chair)</w:t>
      </w:r>
    </w:p>
    <w:p w14:paraId="40B767A6" w14:textId="77777777" w:rsidR="00F54AF8" w:rsidRPr="002F78FE" w:rsidRDefault="00F54AF8" w:rsidP="00F54AF8">
      <w:pPr>
        <w:numPr>
          <w:ilvl w:val="0"/>
          <w:numId w:val="25"/>
        </w:numPr>
        <w:rPr>
          <w:rFonts w:ascii="Cambria" w:hAnsi="Cambria"/>
          <w:sz w:val="22"/>
        </w:rPr>
      </w:pPr>
      <w:r w:rsidRPr="002F78FE">
        <w:rPr>
          <w:rFonts w:ascii="Cambria" w:hAnsi="Cambria"/>
          <w:sz w:val="22"/>
        </w:rPr>
        <w:t xml:space="preserve">April 2018: International </w:t>
      </w:r>
      <w:r w:rsidRPr="002F78FE">
        <w:rPr>
          <w:rFonts w:ascii="Cambria" w:hAnsi="Cambria"/>
          <w:bCs/>
          <w:sz w:val="22"/>
          <w:szCs w:val="22"/>
        </w:rPr>
        <w:t>Holocaust Conference, Middle Tennessee State University (conference co-chair)</w:t>
      </w:r>
    </w:p>
    <w:p w14:paraId="57102CDC" w14:textId="77777777" w:rsidR="00F54AF8" w:rsidRPr="002F78FE" w:rsidRDefault="00F54AF8" w:rsidP="00F54AF8">
      <w:pPr>
        <w:numPr>
          <w:ilvl w:val="0"/>
          <w:numId w:val="25"/>
        </w:numPr>
        <w:rPr>
          <w:rFonts w:ascii="Cambria" w:hAnsi="Cambria"/>
          <w:sz w:val="22"/>
        </w:rPr>
      </w:pPr>
      <w:r w:rsidRPr="002F78FE">
        <w:rPr>
          <w:rFonts w:ascii="Cambria" w:hAnsi="Cambria"/>
          <w:sz w:val="22"/>
        </w:rPr>
        <w:t xml:space="preserve">October 2015: International </w:t>
      </w:r>
      <w:r w:rsidRPr="002F78FE">
        <w:rPr>
          <w:rFonts w:ascii="Cambria" w:hAnsi="Cambria"/>
          <w:bCs/>
          <w:sz w:val="22"/>
          <w:szCs w:val="22"/>
        </w:rPr>
        <w:t>Holocaust Conference, Middle Tennessee State University</w:t>
      </w:r>
    </w:p>
    <w:p w14:paraId="2295E0CB" w14:textId="77777777" w:rsidR="00F54AF8" w:rsidRPr="002F78FE" w:rsidRDefault="00F54AF8" w:rsidP="00F54AF8">
      <w:pPr>
        <w:numPr>
          <w:ilvl w:val="0"/>
          <w:numId w:val="25"/>
        </w:numPr>
        <w:rPr>
          <w:rFonts w:ascii="Cambria" w:hAnsi="Cambria"/>
          <w:bCs/>
          <w:sz w:val="22"/>
          <w:szCs w:val="22"/>
        </w:rPr>
      </w:pPr>
      <w:r w:rsidRPr="002F78FE">
        <w:rPr>
          <w:rFonts w:ascii="Cambria" w:hAnsi="Cambria"/>
          <w:bCs/>
          <w:sz w:val="22"/>
          <w:szCs w:val="22"/>
        </w:rPr>
        <w:t>October 2013: International Holocaust Conference, Middle Tennessee State University</w:t>
      </w:r>
    </w:p>
    <w:p w14:paraId="6ADDA2A9" w14:textId="77777777" w:rsidR="00F54AF8" w:rsidRPr="002F78FE" w:rsidRDefault="00F54AF8" w:rsidP="00F54AF8">
      <w:pPr>
        <w:numPr>
          <w:ilvl w:val="0"/>
          <w:numId w:val="25"/>
        </w:numPr>
        <w:rPr>
          <w:rFonts w:ascii="Cambria" w:hAnsi="Cambria"/>
          <w:bCs/>
          <w:sz w:val="22"/>
          <w:szCs w:val="22"/>
        </w:rPr>
      </w:pPr>
      <w:r w:rsidRPr="002F78FE">
        <w:rPr>
          <w:rFonts w:ascii="Cambria" w:hAnsi="Cambria"/>
          <w:bCs/>
          <w:sz w:val="22"/>
          <w:szCs w:val="22"/>
        </w:rPr>
        <w:t>October 2011: International Holocaust Conference, Middle Tennessee State University</w:t>
      </w:r>
    </w:p>
    <w:p w14:paraId="53B62235" w14:textId="77777777" w:rsidR="00F54AF8" w:rsidRPr="002F78FE" w:rsidRDefault="00F54AF8" w:rsidP="00F54AF8">
      <w:pPr>
        <w:numPr>
          <w:ilvl w:val="0"/>
          <w:numId w:val="25"/>
        </w:numPr>
        <w:rPr>
          <w:rFonts w:ascii="Cambria" w:hAnsi="Cambria"/>
          <w:bCs/>
          <w:sz w:val="22"/>
          <w:szCs w:val="22"/>
        </w:rPr>
      </w:pPr>
      <w:r w:rsidRPr="002F78FE">
        <w:rPr>
          <w:rFonts w:ascii="Cambria" w:hAnsi="Cambria"/>
          <w:bCs/>
          <w:sz w:val="22"/>
          <w:szCs w:val="22"/>
        </w:rPr>
        <w:t>February 2009: Amherst College Copeland Conference on “Performing Violence”</w:t>
      </w:r>
    </w:p>
    <w:p w14:paraId="0D4B2BFD" w14:textId="77777777" w:rsidR="00F54AF8" w:rsidRPr="002F78FE" w:rsidRDefault="00F54AF8" w:rsidP="00F54AF8">
      <w:pPr>
        <w:numPr>
          <w:ilvl w:val="0"/>
          <w:numId w:val="25"/>
        </w:numPr>
        <w:rPr>
          <w:rFonts w:ascii="Cambria" w:hAnsi="Cambria"/>
          <w:sz w:val="22"/>
        </w:rPr>
      </w:pPr>
      <w:r w:rsidRPr="002F78FE">
        <w:rPr>
          <w:rFonts w:ascii="Cambria" w:hAnsi="Cambria"/>
          <w:sz w:val="22"/>
        </w:rPr>
        <w:t>October 2001: 13</w:t>
      </w:r>
      <w:r w:rsidRPr="002F78FE">
        <w:rPr>
          <w:rFonts w:ascii="Cambria" w:hAnsi="Cambria"/>
          <w:sz w:val="22"/>
          <w:vertAlign w:val="superscript"/>
        </w:rPr>
        <w:t>th</w:t>
      </w:r>
      <w:r w:rsidRPr="002F78FE">
        <w:rPr>
          <w:rFonts w:ascii="Cambria" w:hAnsi="Cambria"/>
          <w:sz w:val="22"/>
        </w:rPr>
        <w:t xml:space="preserve"> Annual Graduate Irish Studies Conference, Boston College</w:t>
      </w:r>
    </w:p>
    <w:p w14:paraId="17E34F7F" w14:textId="77777777" w:rsidR="00F54AF8" w:rsidRPr="002F78FE" w:rsidRDefault="00F54AF8" w:rsidP="00F54AF8">
      <w:pPr>
        <w:rPr>
          <w:rFonts w:ascii="Cambria" w:hAnsi="Cambria"/>
          <w:sz w:val="22"/>
        </w:rPr>
      </w:pPr>
    </w:p>
    <w:p w14:paraId="066D72AA" w14:textId="77777777" w:rsidR="00F54AF8" w:rsidRPr="001879AB" w:rsidRDefault="00F54AF8" w:rsidP="00F54AF8">
      <w:pPr>
        <w:pStyle w:val="BodyText2"/>
        <w:jc w:val="left"/>
        <w:rPr>
          <w:rFonts w:ascii="Cambria" w:hAnsi="Cambria"/>
          <w:b w:val="0"/>
          <w:u w:val="single"/>
        </w:rPr>
      </w:pPr>
      <w:r w:rsidRPr="00834DDB">
        <w:rPr>
          <w:rFonts w:ascii="Cambria" w:hAnsi="Cambria"/>
          <w:bCs/>
          <w:smallCaps/>
          <w:sz w:val="28"/>
          <w:szCs w:val="28"/>
          <w:u w:val="single"/>
        </w:rPr>
        <w:t>University Service</w:t>
      </w:r>
      <w:r w:rsidRPr="00834DDB">
        <w:rPr>
          <w:rFonts w:ascii="Cambria" w:hAnsi="Cambria"/>
          <w:smallCaps/>
          <w:sz w:val="28"/>
          <w:szCs w:val="28"/>
          <w:u w:val="single"/>
        </w:rPr>
        <w:t xml:space="preserve"> </w:t>
      </w:r>
      <w:r>
        <w:rPr>
          <w:rFonts w:ascii="Cambria" w:hAnsi="Cambria"/>
          <w:smallCaps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</w:t>
      </w:r>
      <w:r w:rsidRPr="00956CAA">
        <w:rPr>
          <w:rFonts w:ascii="Cambria" w:hAnsi="Cambria"/>
          <w:smallCaps/>
          <w:sz w:val="10"/>
          <w:szCs w:val="10"/>
          <w:u w:val="single"/>
        </w:rPr>
        <w:t>.</w:t>
      </w:r>
    </w:p>
    <w:p w14:paraId="2FD487BA" w14:textId="77777777" w:rsidR="00F54AF8" w:rsidRDefault="00F54AF8" w:rsidP="00F54AF8">
      <w:p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DIRECTOR, Modern European Studies interdisciplinary minor (previously Twentieth-Century European Studies), 2010-present</w:t>
      </w:r>
    </w:p>
    <w:p w14:paraId="0767A53E" w14:textId="77777777" w:rsidR="00F54AF8" w:rsidRDefault="00F54AF8" w:rsidP="00F54AF8">
      <w:pPr>
        <w:rPr>
          <w:rFonts w:ascii="Cambria" w:hAnsi="Cambria"/>
          <w:sz w:val="22"/>
        </w:rPr>
      </w:pPr>
    </w:p>
    <w:p w14:paraId="2E3AF79E" w14:textId="77777777" w:rsidR="00F54AF8" w:rsidRPr="002F78FE" w:rsidRDefault="00F54AF8" w:rsidP="00F54AF8">
      <w:pPr>
        <w:rPr>
          <w:rFonts w:ascii="Cambria" w:hAnsi="Cambria"/>
          <w:sz w:val="22"/>
        </w:rPr>
      </w:pPr>
      <w:r w:rsidRPr="002F78FE">
        <w:rPr>
          <w:rFonts w:ascii="Cambria" w:hAnsi="Cambria"/>
          <w:sz w:val="22"/>
        </w:rPr>
        <w:t>DIRECTOR of Graduate Studies, MTSU History Department, 2016-</w:t>
      </w:r>
      <w:r>
        <w:rPr>
          <w:rFonts w:ascii="Cambria" w:hAnsi="Cambria"/>
          <w:sz w:val="22"/>
        </w:rPr>
        <w:t>19</w:t>
      </w:r>
    </w:p>
    <w:p w14:paraId="273A35CD" w14:textId="77777777" w:rsidR="00F54AF8" w:rsidRPr="002F78FE" w:rsidRDefault="00F54AF8" w:rsidP="00F54AF8">
      <w:pPr>
        <w:rPr>
          <w:rFonts w:ascii="Cambria" w:hAnsi="Cambria"/>
          <w:sz w:val="22"/>
        </w:rPr>
      </w:pPr>
    </w:p>
    <w:p w14:paraId="7F2EC54C" w14:textId="77777777" w:rsidR="00F54AF8" w:rsidRDefault="00F54AF8" w:rsidP="00F54AF8">
      <w:pPr>
        <w:rPr>
          <w:rFonts w:ascii="Cambria" w:hAnsi="Cambria"/>
          <w:sz w:val="22"/>
        </w:rPr>
      </w:pPr>
      <w:r w:rsidRPr="002F78FE">
        <w:rPr>
          <w:rFonts w:ascii="Cambria" w:hAnsi="Cambria"/>
          <w:sz w:val="22"/>
        </w:rPr>
        <w:t xml:space="preserve">FACULTY SENATE representative </w:t>
      </w:r>
      <w:r>
        <w:rPr>
          <w:rFonts w:ascii="Cambria" w:hAnsi="Cambria"/>
          <w:sz w:val="22"/>
        </w:rPr>
        <w:t>for</w:t>
      </w:r>
      <w:r w:rsidRPr="002F78FE">
        <w:rPr>
          <w:rFonts w:ascii="Cambria" w:hAnsi="Cambria"/>
          <w:sz w:val="22"/>
        </w:rPr>
        <w:t xml:space="preserve"> the MTSU History Department, 2014-16</w:t>
      </w:r>
    </w:p>
    <w:p w14:paraId="4053EDEB" w14:textId="77777777" w:rsidR="00F54AF8" w:rsidRPr="002F78FE" w:rsidRDefault="00F54AF8" w:rsidP="00F54AF8">
      <w:pPr>
        <w:rPr>
          <w:rFonts w:ascii="Cambria" w:hAnsi="Cambria"/>
          <w:sz w:val="22"/>
        </w:rPr>
      </w:pPr>
    </w:p>
    <w:p w14:paraId="6EDB2D34" w14:textId="77777777" w:rsidR="00F54AF8" w:rsidRPr="002F78FE" w:rsidRDefault="00F54AF8" w:rsidP="00F54AF8">
      <w:pPr>
        <w:rPr>
          <w:rFonts w:ascii="Cambria" w:hAnsi="Cambria"/>
          <w:sz w:val="22"/>
        </w:rPr>
      </w:pPr>
      <w:r w:rsidRPr="002F78FE">
        <w:rPr>
          <w:rFonts w:ascii="Cambria" w:hAnsi="Cambria"/>
          <w:sz w:val="22"/>
        </w:rPr>
        <w:t>MEMBER, President’s Task Force to Consider Renaming Nathan Bedford Forrest Hall, MTSU, 2015-2016</w:t>
      </w:r>
    </w:p>
    <w:p w14:paraId="6962261D" w14:textId="77777777" w:rsidR="00F54AF8" w:rsidRPr="002F78FE" w:rsidRDefault="00F54AF8" w:rsidP="00F54AF8">
      <w:pPr>
        <w:rPr>
          <w:rFonts w:ascii="Cambria" w:hAnsi="Cambria"/>
          <w:sz w:val="22"/>
        </w:rPr>
      </w:pPr>
    </w:p>
    <w:p w14:paraId="755D1B0C" w14:textId="77777777" w:rsidR="00F54AF8" w:rsidRPr="002F78FE" w:rsidRDefault="00F54AF8" w:rsidP="00F54AF8">
      <w:pPr>
        <w:rPr>
          <w:rFonts w:ascii="Cambria" w:hAnsi="Cambria"/>
          <w:sz w:val="22"/>
        </w:rPr>
      </w:pPr>
      <w:r w:rsidRPr="002F78FE">
        <w:rPr>
          <w:rFonts w:ascii="Cambria" w:hAnsi="Cambria"/>
          <w:sz w:val="22"/>
        </w:rPr>
        <w:t>COORDINATOR, History Department Social Media Initiatives, 2014-16</w:t>
      </w:r>
    </w:p>
    <w:p w14:paraId="0FE38683" w14:textId="77777777" w:rsidR="00F54AF8" w:rsidRPr="002F78FE" w:rsidRDefault="00F54AF8" w:rsidP="00F54AF8">
      <w:pPr>
        <w:rPr>
          <w:rFonts w:ascii="Cambria" w:hAnsi="Cambria"/>
          <w:sz w:val="22"/>
        </w:rPr>
      </w:pPr>
    </w:p>
    <w:p w14:paraId="26ABF97A" w14:textId="77777777" w:rsidR="00F54AF8" w:rsidRPr="002F78FE" w:rsidRDefault="00F54AF8" w:rsidP="00F54AF8">
      <w:pPr>
        <w:rPr>
          <w:rFonts w:ascii="Cambria" w:hAnsi="Cambria"/>
          <w:sz w:val="22"/>
        </w:rPr>
      </w:pPr>
      <w:r w:rsidRPr="002F78FE">
        <w:rPr>
          <w:rFonts w:ascii="Cambria" w:hAnsi="Cambria"/>
          <w:sz w:val="22"/>
        </w:rPr>
        <w:t>JUDGE, Tennessee History Day Competition, 2010-12, 2014</w:t>
      </w:r>
    </w:p>
    <w:p w14:paraId="2E8E8567" w14:textId="77777777" w:rsidR="00F54AF8" w:rsidRPr="002F78FE" w:rsidRDefault="00F54AF8" w:rsidP="00F54AF8">
      <w:pPr>
        <w:rPr>
          <w:rFonts w:ascii="Cambria" w:hAnsi="Cambria"/>
          <w:sz w:val="22"/>
        </w:rPr>
      </w:pPr>
    </w:p>
    <w:p w14:paraId="2CA09038" w14:textId="77777777" w:rsidR="00F54AF8" w:rsidRPr="002F78FE" w:rsidRDefault="00F54AF8" w:rsidP="00F54AF8">
      <w:pPr>
        <w:rPr>
          <w:rFonts w:ascii="Cambria" w:hAnsi="Cambria"/>
          <w:sz w:val="22"/>
        </w:rPr>
      </w:pPr>
      <w:r w:rsidRPr="002F78FE">
        <w:rPr>
          <w:rFonts w:ascii="Cambria" w:hAnsi="Cambria"/>
          <w:sz w:val="22"/>
        </w:rPr>
        <w:t>COORDINATOR, Peter Balakian visit and lecture, “The Armenian Genocide and Modernity,” March 2011, MTSU Distinguished Lecture Series</w:t>
      </w:r>
    </w:p>
    <w:p w14:paraId="26C978FB" w14:textId="77777777" w:rsidR="00F54AF8" w:rsidRDefault="00F54AF8" w:rsidP="00F54AF8">
      <w:pPr>
        <w:rPr>
          <w:rFonts w:ascii="Cambria" w:hAnsi="Cambria"/>
          <w:sz w:val="22"/>
        </w:rPr>
      </w:pPr>
    </w:p>
    <w:p w14:paraId="1A32F759" w14:textId="77777777" w:rsidR="00F54AF8" w:rsidRPr="002F78FE" w:rsidRDefault="00F54AF8" w:rsidP="00F54AF8">
      <w:pPr>
        <w:rPr>
          <w:rFonts w:ascii="Cambria" w:hAnsi="Cambria"/>
          <w:sz w:val="22"/>
        </w:rPr>
      </w:pPr>
      <w:r w:rsidRPr="002F78FE">
        <w:rPr>
          <w:rFonts w:ascii="Cambria" w:hAnsi="Cambria"/>
          <w:sz w:val="22"/>
        </w:rPr>
        <w:t>MENTOR, Ronald E. McNair Post-Baccalaureate Achievement Program, Middle Tennessee State University, 2010-11</w:t>
      </w:r>
    </w:p>
    <w:p w14:paraId="3047D3B8" w14:textId="77777777" w:rsidR="00F54AF8" w:rsidRPr="002F78FE" w:rsidRDefault="00F54AF8" w:rsidP="00F54AF8">
      <w:pPr>
        <w:rPr>
          <w:rFonts w:ascii="Cambria" w:hAnsi="Cambria"/>
          <w:sz w:val="22"/>
        </w:rPr>
      </w:pPr>
    </w:p>
    <w:p w14:paraId="4E921122" w14:textId="77777777" w:rsidR="00F54AF8" w:rsidRPr="002F78FE" w:rsidRDefault="00F54AF8" w:rsidP="00F54AF8">
      <w:pPr>
        <w:rPr>
          <w:rFonts w:ascii="Cambria" w:hAnsi="Cambria"/>
          <w:sz w:val="22"/>
        </w:rPr>
      </w:pPr>
      <w:r w:rsidRPr="002F78FE">
        <w:rPr>
          <w:rFonts w:ascii="Cambria" w:hAnsi="Cambria"/>
          <w:sz w:val="22"/>
        </w:rPr>
        <w:t>COMMITTEE LEADERSHIP:</w:t>
      </w:r>
    </w:p>
    <w:p w14:paraId="54A836A4" w14:textId="77777777" w:rsidR="00F54AF8" w:rsidRDefault="00F54AF8" w:rsidP="00F54AF8">
      <w:pPr>
        <w:numPr>
          <w:ilvl w:val="0"/>
          <w:numId w:val="23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Chair, Scholarship Committee, History Dept, MTSU, 2020-present </w:t>
      </w:r>
    </w:p>
    <w:p w14:paraId="544523FE" w14:textId="77777777" w:rsidR="00F54AF8" w:rsidRPr="006733AC" w:rsidRDefault="00F54AF8" w:rsidP="00F54AF8">
      <w:pPr>
        <w:numPr>
          <w:ilvl w:val="0"/>
          <w:numId w:val="23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Chair, Holocaust Search Committee, History Dept, MTSU, 2021</w:t>
      </w:r>
    </w:p>
    <w:p w14:paraId="7B82AF1F" w14:textId="77777777" w:rsidR="00F54AF8" w:rsidRDefault="00F54AF8" w:rsidP="00F54AF8">
      <w:pPr>
        <w:numPr>
          <w:ilvl w:val="0"/>
          <w:numId w:val="23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Chair, South Asia Search Committee, History Dept, MTSU, 2019-20</w:t>
      </w:r>
    </w:p>
    <w:p w14:paraId="5F852F05" w14:textId="77777777" w:rsidR="00F54AF8" w:rsidRPr="002F78FE" w:rsidRDefault="00F54AF8" w:rsidP="00F54AF8">
      <w:pPr>
        <w:numPr>
          <w:ilvl w:val="0"/>
          <w:numId w:val="23"/>
        </w:numPr>
        <w:rPr>
          <w:rFonts w:ascii="Cambria" w:hAnsi="Cambria"/>
          <w:sz w:val="22"/>
        </w:rPr>
      </w:pPr>
      <w:r w:rsidRPr="002F78FE">
        <w:rPr>
          <w:rFonts w:ascii="Cambria" w:hAnsi="Cambria"/>
          <w:sz w:val="22"/>
        </w:rPr>
        <w:t xml:space="preserve">Chair, Graduate Committee, History Dept, </w:t>
      </w:r>
      <w:r>
        <w:rPr>
          <w:rFonts w:ascii="Cambria" w:hAnsi="Cambria"/>
          <w:sz w:val="22"/>
        </w:rPr>
        <w:t xml:space="preserve">MTSU, </w:t>
      </w:r>
      <w:r w:rsidRPr="002F78FE">
        <w:rPr>
          <w:rFonts w:ascii="Cambria" w:hAnsi="Cambria"/>
          <w:sz w:val="22"/>
        </w:rPr>
        <w:t>2016-</w:t>
      </w:r>
      <w:r>
        <w:rPr>
          <w:rFonts w:ascii="Cambria" w:hAnsi="Cambria"/>
          <w:sz w:val="22"/>
        </w:rPr>
        <w:t>19</w:t>
      </w:r>
    </w:p>
    <w:p w14:paraId="1369CF46" w14:textId="77777777" w:rsidR="00F54AF8" w:rsidRPr="002F78FE" w:rsidRDefault="00F54AF8" w:rsidP="00F54AF8">
      <w:pPr>
        <w:numPr>
          <w:ilvl w:val="0"/>
          <w:numId w:val="23"/>
        </w:numPr>
        <w:rPr>
          <w:rFonts w:ascii="Cambria" w:hAnsi="Cambria"/>
          <w:sz w:val="22"/>
        </w:rPr>
      </w:pPr>
      <w:r w:rsidRPr="002F78FE">
        <w:rPr>
          <w:rFonts w:ascii="Cambria" w:hAnsi="Cambria"/>
          <w:sz w:val="22"/>
        </w:rPr>
        <w:t>Chair, Strickland Scholar Committee (visiting scholar program), History Dept, MTSU, 2013-15</w:t>
      </w:r>
    </w:p>
    <w:p w14:paraId="5D417EF4" w14:textId="77777777" w:rsidR="00F54AF8" w:rsidRPr="002F78FE" w:rsidRDefault="00F54AF8" w:rsidP="00F54AF8">
      <w:pPr>
        <w:numPr>
          <w:ilvl w:val="0"/>
          <w:numId w:val="23"/>
        </w:numPr>
        <w:rPr>
          <w:rFonts w:ascii="Cambria" w:hAnsi="Cambria"/>
          <w:sz w:val="22"/>
        </w:rPr>
      </w:pPr>
      <w:r w:rsidRPr="002F78FE">
        <w:rPr>
          <w:rFonts w:ascii="Cambria" w:hAnsi="Cambria"/>
          <w:sz w:val="22"/>
        </w:rPr>
        <w:t>Chair, MTSU Public Service Committee, 2012-13</w:t>
      </w:r>
    </w:p>
    <w:p w14:paraId="34B03E44" w14:textId="77777777" w:rsidR="00F54AF8" w:rsidRPr="002F78FE" w:rsidRDefault="00F54AF8" w:rsidP="00F54AF8">
      <w:pPr>
        <w:rPr>
          <w:rFonts w:ascii="Cambria" w:hAnsi="Cambria"/>
          <w:sz w:val="22"/>
        </w:rPr>
      </w:pPr>
    </w:p>
    <w:p w14:paraId="6851988F" w14:textId="77777777" w:rsidR="00F54AF8" w:rsidRPr="002F78FE" w:rsidRDefault="00F54AF8" w:rsidP="00F54AF8">
      <w:pPr>
        <w:pStyle w:val="BodyText3"/>
        <w:tabs>
          <w:tab w:val="left" w:pos="720"/>
        </w:tabs>
        <w:rPr>
          <w:rFonts w:ascii="Cambria" w:hAnsi="Cambria"/>
          <w:sz w:val="22"/>
        </w:rPr>
      </w:pPr>
      <w:r w:rsidRPr="002F78FE">
        <w:rPr>
          <w:rFonts w:ascii="Cambria" w:hAnsi="Cambria"/>
          <w:sz w:val="22"/>
        </w:rPr>
        <w:t>COMMITTEE MEMBERSHIP:</w:t>
      </w:r>
    </w:p>
    <w:p w14:paraId="1D568855" w14:textId="77777777" w:rsidR="00F54AF8" w:rsidRPr="006733AC" w:rsidRDefault="00F54AF8" w:rsidP="00F54AF8">
      <w:pPr>
        <w:pStyle w:val="BodyText3"/>
        <w:numPr>
          <w:ilvl w:val="0"/>
          <w:numId w:val="24"/>
        </w:numPr>
        <w:tabs>
          <w:tab w:val="left" w:pos="360"/>
        </w:tabs>
        <w:rPr>
          <w:rFonts w:ascii="Cambria" w:hAnsi="Cambria"/>
          <w:sz w:val="22"/>
        </w:rPr>
      </w:pPr>
      <w:r w:rsidRPr="002F78FE">
        <w:rPr>
          <w:rFonts w:ascii="Cambria" w:hAnsi="Cambria"/>
          <w:sz w:val="22"/>
        </w:rPr>
        <w:t>Graduate Committee, History Dept, MTSU, 2014-</w:t>
      </w:r>
      <w:r>
        <w:rPr>
          <w:rFonts w:ascii="Cambria" w:hAnsi="Cambria"/>
          <w:sz w:val="22"/>
        </w:rPr>
        <w:t>16, 2019-present</w:t>
      </w:r>
    </w:p>
    <w:p w14:paraId="1BB8EB50" w14:textId="77777777" w:rsidR="00F54AF8" w:rsidRPr="002F78FE" w:rsidRDefault="00F54AF8" w:rsidP="00F54AF8">
      <w:pPr>
        <w:pStyle w:val="BodyText3"/>
        <w:numPr>
          <w:ilvl w:val="0"/>
          <w:numId w:val="24"/>
        </w:numPr>
        <w:tabs>
          <w:tab w:val="left" w:pos="360"/>
        </w:tabs>
        <w:rPr>
          <w:rFonts w:ascii="Cambria" w:hAnsi="Cambria"/>
          <w:sz w:val="22"/>
        </w:rPr>
      </w:pPr>
      <w:r w:rsidRPr="002F78FE">
        <w:rPr>
          <w:rFonts w:ascii="Cambria" w:hAnsi="Cambria"/>
          <w:sz w:val="22"/>
        </w:rPr>
        <w:t>Holocaust Studies Committee, MTSU, 2010-present</w:t>
      </w:r>
    </w:p>
    <w:p w14:paraId="20282C03" w14:textId="77777777" w:rsidR="00F54AF8" w:rsidRDefault="00F54AF8" w:rsidP="00F54AF8">
      <w:pPr>
        <w:pStyle w:val="BodyText3"/>
        <w:numPr>
          <w:ilvl w:val="0"/>
          <w:numId w:val="24"/>
        </w:numPr>
        <w:tabs>
          <w:tab w:val="left" w:pos="360"/>
        </w:tabs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lastRenderedPageBreak/>
        <w:t>History Department Awards Committee, 2017-19</w:t>
      </w:r>
    </w:p>
    <w:p w14:paraId="402D41A9" w14:textId="77777777" w:rsidR="00F54AF8" w:rsidRDefault="00F54AF8" w:rsidP="00F54AF8">
      <w:pPr>
        <w:pStyle w:val="BodyText3"/>
        <w:numPr>
          <w:ilvl w:val="0"/>
          <w:numId w:val="24"/>
        </w:numPr>
        <w:tabs>
          <w:tab w:val="left" w:pos="360"/>
        </w:tabs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Chair Search Committee, 2016-17</w:t>
      </w:r>
    </w:p>
    <w:p w14:paraId="233CD0AE" w14:textId="77777777" w:rsidR="00F54AF8" w:rsidRPr="002F78FE" w:rsidRDefault="00F54AF8" w:rsidP="00F54AF8">
      <w:pPr>
        <w:pStyle w:val="BodyText3"/>
        <w:numPr>
          <w:ilvl w:val="0"/>
          <w:numId w:val="24"/>
        </w:numPr>
        <w:tabs>
          <w:tab w:val="left" w:pos="360"/>
        </w:tabs>
        <w:rPr>
          <w:rFonts w:ascii="Cambria" w:hAnsi="Cambria"/>
          <w:sz w:val="22"/>
        </w:rPr>
      </w:pPr>
      <w:r w:rsidRPr="002F78FE">
        <w:rPr>
          <w:rFonts w:ascii="Cambria" w:hAnsi="Cambria"/>
          <w:sz w:val="22"/>
        </w:rPr>
        <w:t>Peer Advisory (Tenure and Promotion) Committee, History Dept, MTSU, 2015-16</w:t>
      </w:r>
      <w:r>
        <w:rPr>
          <w:rFonts w:ascii="Cambria" w:hAnsi="Cambria"/>
          <w:sz w:val="22"/>
        </w:rPr>
        <w:t>, 2017-18, 2022-23.</w:t>
      </w:r>
    </w:p>
    <w:p w14:paraId="6F1E6658" w14:textId="77777777" w:rsidR="00F54AF8" w:rsidRPr="002F78FE" w:rsidRDefault="00F54AF8" w:rsidP="00F54AF8">
      <w:pPr>
        <w:pStyle w:val="BodyText3"/>
        <w:numPr>
          <w:ilvl w:val="0"/>
          <w:numId w:val="24"/>
        </w:numPr>
        <w:tabs>
          <w:tab w:val="left" w:pos="360"/>
        </w:tabs>
        <w:rPr>
          <w:rFonts w:ascii="Cambria" w:hAnsi="Cambria"/>
          <w:sz w:val="22"/>
        </w:rPr>
      </w:pPr>
      <w:r w:rsidRPr="002F78FE">
        <w:rPr>
          <w:rFonts w:ascii="Cambria" w:hAnsi="Cambria"/>
          <w:sz w:val="22"/>
        </w:rPr>
        <w:t>Liaison Committee, History Dept, MTSU, 2014-15</w:t>
      </w:r>
      <w:r>
        <w:rPr>
          <w:rFonts w:ascii="Cambria" w:hAnsi="Cambria"/>
          <w:sz w:val="22"/>
        </w:rPr>
        <w:t>, 2016-19</w:t>
      </w:r>
    </w:p>
    <w:p w14:paraId="7C493494" w14:textId="77777777" w:rsidR="00F54AF8" w:rsidRPr="002F78FE" w:rsidRDefault="00F54AF8" w:rsidP="00F54AF8">
      <w:pPr>
        <w:pStyle w:val="BodyText3"/>
        <w:numPr>
          <w:ilvl w:val="0"/>
          <w:numId w:val="24"/>
        </w:numPr>
        <w:tabs>
          <w:tab w:val="left" w:pos="360"/>
        </w:tabs>
        <w:rPr>
          <w:rFonts w:ascii="Cambria" w:hAnsi="Cambria"/>
          <w:sz w:val="22"/>
        </w:rPr>
      </w:pPr>
      <w:r w:rsidRPr="002F78FE">
        <w:rPr>
          <w:rFonts w:ascii="Cambria" w:hAnsi="Cambria"/>
          <w:sz w:val="22"/>
        </w:rPr>
        <w:t>General Studies Committee, History Dept, MTSU, 2010-14</w:t>
      </w:r>
    </w:p>
    <w:p w14:paraId="1F73004A" w14:textId="77777777" w:rsidR="00F54AF8" w:rsidRPr="002F78FE" w:rsidRDefault="00F54AF8" w:rsidP="00F54AF8">
      <w:pPr>
        <w:pStyle w:val="BodyText3"/>
        <w:numPr>
          <w:ilvl w:val="0"/>
          <w:numId w:val="24"/>
        </w:numPr>
        <w:tabs>
          <w:tab w:val="left" w:pos="360"/>
        </w:tabs>
        <w:rPr>
          <w:rFonts w:ascii="Cambria" w:hAnsi="Cambria"/>
          <w:sz w:val="22"/>
        </w:rPr>
      </w:pPr>
      <w:r w:rsidRPr="002F78FE">
        <w:rPr>
          <w:rFonts w:ascii="Cambria" w:hAnsi="Cambria"/>
          <w:sz w:val="22"/>
        </w:rPr>
        <w:t>Strickland Scholar Committee, History Dept, MTSU, 2012-13</w:t>
      </w:r>
    </w:p>
    <w:p w14:paraId="19DEC75D" w14:textId="77777777" w:rsidR="00F54AF8" w:rsidRPr="002F78FE" w:rsidRDefault="00F54AF8" w:rsidP="00F54AF8">
      <w:pPr>
        <w:pStyle w:val="BodyText3"/>
        <w:numPr>
          <w:ilvl w:val="0"/>
          <w:numId w:val="24"/>
        </w:numPr>
        <w:tabs>
          <w:tab w:val="left" w:pos="360"/>
        </w:tabs>
        <w:rPr>
          <w:rFonts w:ascii="Cambria" w:hAnsi="Cambria"/>
          <w:sz w:val="22"/>
        </w:rPr>
      </w:pPr>
      <w:r w:rsidRPr="002F78FE">
        <w:rPr>
          <w:rFonts w:ascii="Cambria" w:hAnsi="Cambria"/>
          <w:sz w:val="22"/>
        </w:rPr>
        <w:t>Early Modern Europe Search Committee, History Dept, MTSU, 2012-13</w:t>
      </w:r>
    </w:p>
    <w:p w14:paraId="12930245" w14:textId="77777777" w:rsidR="00F54AF8" w:rsidRPr="002F78FE" w:rsidRDefault="00F54AF8" w:rsidP="00F54AF8">
      <w:pPr>
        <w:pStyle w:val="BodyText3"/>
        <w:numPr>
          <w:ilvl w:val="0"/>
          <w:numId w:val="24"/>
        </w:numPr>
        <w:tabs>
          <w:tab w:val="left" w:pos="360"/>
        </w:tabs>
        <w:rPr>
          <w:rFonts w:ascii="Cambria" w:hAnsi="Cambria"/>
          <w:sz w:val="22"/>
        </w:rPr>
      </w:pPr>
      <w:r w:rsidRPr="002F78FE">
        <w:rPr>
          <w:rFonts w:ascii="Cambria" w:hAnsi="Cambria"/>
          <w:sz w:val="22"/>
        </w:rPr>
        <w:t>Chair Search Committee, History Dept, MTSU, 2011-12</w:t>
      </w:r>
    </w:p>
    <w:p w14:paraId="2CCACF7C" w14:textId="77777777" w:rsidR="00F54AF8" w:rsidRPr="002F78FE" w:rsidRDefault="00F54AF8" w:rsidP="00F54AF8">
      <w:pPr>
        <w:pStyle w:val="BodyText3"/>
        <w:numPr>
          <w:ilvl w:val="0"/>
          <w:numId w:val="24"/>
        </w:numPr>
        <w:tabs>
          <w:tab w:val="left" w:pos="360"/>
        </w:tabs>
        <w:rPr>
          <w:rFonts w:ascii="Cambria" w:hAnsi="Cambria"/>
          <w:sz w:val="22"/>
        </w:rPr>
      </w:pPr>
      <w:r w:rsidRPr="002F78FE">
        <w:rPr>
          <w:rFonts w:ascii="Cambria" w:hAnsi="Cambria"/>
          <w:sz w:val="22"/>
        </w:rPr>
        <w:t>University Public Service Committee, MTSU, 2011-12</w:t>
      </w:r>
    </w:p>
    <w:p w14:paraId="7B868748" w14:textId="77777777" w:rsidR="00F54AF8" w:rsidRPr="002F78FE" w:rsidRDefault="00F54AF8" w:rsidP="00F54AF8">
      <w:pPr>
        <w:pStyle w:val="BodyText3"/>
        <w:numPr>
          <w:ilvl w:val="0"/>
          <w:numId w:val="24"/>
        </w:numPr>
        <w:tabs>
          <w:tab w:val="left" w:pos="360"/>
        </w:tabs>
        <w:rPr>
          <w:rFonts w:ascii="Cambria" w:hAnsi="Cambria"/>
          <w:sz w:val="22"/>
        </w:rPr>
      </w:pPr>
      <w:r w:rsidRPr="002F78FE">
        <w:rPr>
          <w:rFonts w:ascii="Cambria" w:hAnsi="Cambria"/>
          <w:sz w:val="22"/>
        </w:rPr>
        <w:t>Undergraduate Committee, History Dept, MTSU, 2009-12</w:t>
      </w:r>
    </w:p>
    <w:p w14:paraId="7300E10B" w14:textId="77777777" w:rsidR="00F54AF8" w:rsidRPr="002F78FE" w:rsidRDefault="00F54AF8" w:rsidP="00F54AF8">
      <w:pPr>
        <w:pStyle w:val="BodyText3"/>
        <w:numPr>
          <w:ilvl w:val="0"/>
          <w:numId w:val="24"/>
        </w:numPr>
        <w:tabs>
          <w:tab w:val="left" w:pos="360"/>
        </w:tabs>
        <w:rPr>
          <w:rFonts w:ascii="Cambria" w:hAnsi="Cambria"/>
          <w:sz w:val="22"/>
        </w:rPr>
      </w:pPr>
      <w:r w:rsidRPr="002F78FE">
        <w:rPr>
          <w:rFonts w:ascii="Cambria" w:hAnsi="Cambria"/>
          <w:sz w:val="22"/>
        </w:rPr>
        <w:t>Technology Committee, History Dept, MTSU, 2010-11</w:t>
      </w:r>
    </w:p>
    <w:p w14:paraId="03C667FF" w14:textId="77777777" w:rsidR="00F54AF8" w:rsidRPr="002F78FE" w:rsidRDefault="00F54AF8" w:rsidP="00F54AF8">
      <w:pPr>
        <w:pStyle w:val="BodyText3"/>
        <w:numPr>
          <w:ilvl w:val="0"/>
          <w:numId w:val="24"/>
        </w:numPr>
        <w:tabs>
          <w:tab w:val="left" w:pos="360"/>
        </w:tabs>
        <w:rPr>
          <w:rFonts w:ascii="Cambria" w:hAnsi="Cambria"/>
          <w:sz w:val="22"/>
        </w:rPr>
      </w:pPr>
      <w:r w:rsidRPr="002F78FE">
        <w:rPr>
          <w:rFonts w:ascii="Cambria" w:hAnsi="Cambria"/>
          <w:sz w:val="22"/>
        </w:rPr>
        <w:t>History Core Committee, History Dept, Boston College, 2007</w:t>
      </w:r>
    </w:p>
    <w:p w14:paraId="6D9064FF" w14:textId="77777777" w:rsidR="00F54AF8" w:rsidRDefault="00F54AF8" w:rsidP="00F54AF8">
      <w:pPr>
        <w:rPr>
          <w:rFonts w:ascii="Cambria" w:hAnsi="Cambria"/>
          <w:sz w:val="22"/>
        </w:rPr>
      </w:pPr>
    </w:p>
    <w:p w14:paraId="577F6FCA" w14:textId="77777777" w:rsidR="00F54AF8" w:rsidRDefault="00F54AF8" w:rsidP="00F54AF8">
      <w:p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HONORS THESES advisor/reader, MTSU Honors College</w:t>
      </w:r>
    </w:p>
    <w:p w14:paraId="4EF07A9D" w14:textId="77777777" w:rsidR="00F54AF8" w:rsidRDefault="00F54AF8" w:rsidP="00F54AF8">
      <w:pPr>
        <w:numPr>
          <w:ilvl w:val="0"/>
          <w:numId w:val="17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Reader, “Restoration and Preservation of Tower Houses in Ireland,” Matthew Cureton, 2019</w:t>
      </w:r>
    </w:p>
    <w:p w14:paraId="7A9CB7E4" w14:textId="77777777" w:rsidR="00F54AF8" w:rsidRPr="006B6B56" w:rsidRDefault="00F54AF8" w:rsidP="00F54AF8">
      <w:pPr>
        <w:numPr>
          <w:ilvl w:val="0"/>
          <w:numId w:val="17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Advisor, “Into the White Cold Again: A Novel,” Maia Council, 2018</w:t>
      </w:r>
    </w:p>
    <w:p w14:paraId="6947A461" w14:textId="77777777" w:rsidR="00F54AF8" w:rsidRDefault="00F54AF8" w:rsidP="00F54AF8">
      <w:pPr>
        <w:numPr>
          <w:ilvl w:val="0"/>
          <w:numId w:val="17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Reader: “Re-Energizing the High School History Lesson,” Quinlan Odom, 2017</w:t>
      </w:r>
    </w:p>
    <w:p w14:paraId="7B75B36A" w14:textId="7C7A157F" w:rsidR="00651BE5" w:rsidRPr="006B6B56" w:rsidRDefault="00F54AF8" w:rsidP="00F54AF8">
      <w:pPr>
        <w:numPr>
          <w:ilvl w:val="0"/>
          <w:numId w:val="17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Reader: “Shanghai in Transition: Western Identity and the Former French Concession,” Ashley Martinez, 2017</w:t>
      </w:r>
      <w:bookmarkStart w:id="0" w:name="_GoBack"/>
      <w:bookmarkEnd w:id="0"/>
    </w:p>
    <w:p w14:paraId="6E1FAA37" w14:textId="302B4E72" w:rsidR="00480BE0" w:rsidRPr="00552CB8" w:rsidRDefault="00480BE0" w:rsidP="00651BE5">
      <w:pPr>
        <w:pStyle w:val="BodyText2"/>
        <w:jc w:val="left"/>
        <w:rPr>
          <w:rFonts w:asciiTheme="minorHAnsi" w:hAnsiTheme="minorHAnsi"/>
          <w:sz w:val="22"/>
          <w:szCs w:val="22"/>
        </w:rPr>
      </w:pPr>
    </w:p>
    <w:sectPr w:rsidR="00480BE0" w:rsidRPr="00552CB8" w:rsidSect="00D91251"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8EA5A" w14:textId="77777777" w:rsidR="00C47014" w:rsidRDefault="00C47014">
      <w:r>
        <w:separator/>
      </w:r>
    </w:p>
  </w:endnote>
  <w:endnote w:type="continuationSeparator" w:id="0">
    <w:p w14:paraId="34060F0F" w14:textId="77777777" w:rsidR="00C47014" w:rsidRDefault="00C47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DB433" w14:textId="77777777" w:rsidR="00C47014" w:rsidRDefault="00C47014">
      <w:r>
        <w:separator/>
      </w:r>
    </w:p>
  </w:footnote>
  <w:footnote w:type="continuationSeparator" w:id="0">
    <w:p w14:paraId="1AE9C27D" w14:textId="77777777" w:rsidR="00C47014" w:rsidRDefault="00C47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7D051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AF5447"/>
    <w:multiLevelType w:val="hybridMultilevel"/>
    <w:tmpl w:val="CF7C3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857EB"/>
    <w:multiLevelType w:val="hybridMultilevel"/>
    <w:tmpl w:val="26862ECA"/>
    <w:lvl w:ilvl="0" w:tplc="F9107004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C0401"/>
    <w:multiLevelType w:val="hybridMultilevel"/>
    <w:tmpl w:val="B14AE3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C52462"/>
    <w:multiLevelType w:val="hybridMultilevel"/>
    <w:tmpl w:val="FAF65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03554"/>
    <w:multiLevelType w:val="hybridMultilevel"/>
    <w:tmpl w:val="29EA41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60767C"/>
    <w:multiLevelType w:val="hybridMultilevel"/>
    <w:tmpl w:val="75C0C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52480"/>
    <w:multiLevelType w:val="hybridMultilevel"/>
    <w:tmpl w:val="D5B4FB4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E56EDD"/>
    <w:multiLevelType w:val="hybridMultilevel"/>
    <w:tmpl w:val="EA6A7D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0D6D92"/>
    <w:multiLevelType w:val="hybridMultilevel"/>
    <w:tmpl w:val="A5761F06"/>
    <w:lvl w:ilvl="0" w:tplc="F9107004"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3E797362"/>
    <w:multiLevelType w:val="hybridMultilevel"/>
    <w:tmpl w:val="85D6F29E"/>
    <w:lvl w:ilvl="0" w:tplc="F9107004"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3ED07841"/>
    <w:multiLevelType w:val="hybridMultilevel"/>
    <w:tmpl w:val="99F27D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7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457421"/>
    <w:multiLevelType w:val="hybridMultilevel"/>
    <w:tmpl w:val="2572E64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615A97"/>
    <w:multiLevelType w:val="hybridMultilevel"/>
    <w:tmpl w:val="1E78294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186798"/>
    <w:multiLevelType w:val="hybridMultilevel"/>
    <w:tmpl w:val="DC820556"/>
    <w:lvl w:ilvl="0" w:tplc="F9107004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63C06F0"/>
    <w:multiLevelType w:val="hybridMultilevel"/>
    <w:tmpl w:val="BB869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A6EDC"/>
    <w:multiLevelType w:val="hybridMultilevel"/>
    <w:tmpl w:val="7996FA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0D2020"/>
    <w:multiLevelType w:val="hybridMultilevel"/>
    <w:tmpl w:val="40CE8F1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3592612"/>
    <w:multiLevelType w:val="hybridMultilevel"/>
    <w:tmpl w:val="E2848C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D23A35"/>
    <w:multiLevelType w:val="hybridMultilevel"/>
    <w:tmpl w:val="3F643AC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BF56B37"/>
    <w:multiLevelType w:val="hybridMultilevel"/>
    <w:tmpl w:val="BB3EC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D91219"/>
    <w:multiLevelType w:val="hybridMultilevel"/>
    <w:tmpl w:val="E9E6C6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20F08DF"/>
    <w:multiLevelType w:val="hybridMultilevel"/>
    <w:tmpl w:val="4AD05AB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601215"/>
    <w:multiLevelType w:val="hybridMultilevel"/>
    <w:tmpl w:val="C946F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80C63"/>
    <w:multiLevelType w:val="hybridMultilevel"/>
    <w:tmpl w:val="41A61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913D1E"/>
    <w:multiLevelType w:val="hybridMultilevel"/>
    <w:tmpl w:val="C6007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9"/>
  </w:num>
  <w:num w:numId="4">
    <w:abstractNumId w:val="2"/>
  </w:num>
  <w:num w:numId="5">
    <w:abstractNumId w:val="10"/>
  </w:num>
  <w:num w:numId="6">
    <w:abstractNumId w:val="7"/>
  </w:num>
  <w:num w:numId="7">
    <w:abstractNumId w:val="19"/>
  </w:num>
  <w:num w:numId="8">
    <w:abstractNumId w:val="22"/>
  </w:num>
  <w:num w:numId="9">
    <w:abstractNumId w:val="18"/>
  </w:num>
  <w:num w:numId="10">
    <w:abstractNumId w:val="11"/>
  </w:num>
  <w:num w:numId="11">
    <w:abstractNumId w:val="12"/>
  </w:num>
  <w:num w:numId="12">
    <w:abstractNumId w:val="0"/>
  </w:num>
  <w:num w:numId="13">
    <w:abstractNumId w:val="17"/>
  </w:num>
  <w:num w:numId="14">
    <w:abstractNumId w:val="13"/>
  </w:num>
  <w:num w:numId="15">
    <w:abstractNumId w:val="23"/>
  </w:num>
  <w:num w:numId="16">
    <w:abstractNumId w:val="16"/>
  </w:num>
  <w:num w:numId="17">
    <w:abstractNumId w:val="8"/>
  </w:num>
  <w:num w:numId="18">
    <w:abstractNumId w:val="15"/>
  </w:num>
  <w:num w:numId="19">
    <w:abstractNumId w:val="1"/>
  </w:num>
  <w:num w:numId="20">
    <w:abstractNumId w:val="6"/>
  </w:num>
  <w:num w:numId="21">
    <w:abstractNumId w:val="4"/>
  </w:num>
  <w:num w:numId="22">
    <w:abstractNumId w:val="24"/>
  </w:num>
  <w:num w:numId="23">
    <w:abstractNumId w:val="3"/>
  </w:num>
  <w:num w:numId="24">
    <w:abstractNumId w:val="5"/>
  </w:num>
  <w:num w:numId="25">
    <w:abstractNumId w:val="20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2B9"/>
    <w:rsid w:val="000158E5"/>
    <w:rsid w:val="00026874"/>
    <w:rsid w:val="00036CE0"/>
    <w:rsid w:val="00057AA5"/>
    <w:rsid w:val="000622B7"/>
    <w:rsid w:val="000711A8"/>
    <w:rsid w:val="000A54BC"/>
    <w:rsid w:val="000A5B75"/>
    <w:rsid w:val="000B0A23"/>
    <w:rsid w:val="000B6198"/>
    <w:rsid w:val="000C5FFD"/>
    <w:rsid w:val="000E09DD"/>
    <w:rsid w:val="000E203E"/>
    <w:rsid w:val="000E247B"/>
    <w:rsid w:val="000E4068"/>
    <w:rsid w:val="000E5BCE"/>
    <w:rsid w:val="000E5C27"/>
    <w:rsid w:val="000F0CB9"/>
    <w:rsid w:val="000F3899"/>
    <w:rsid w:val="000F396B"/>
    <w:rsid w:val="00133563"/>
    <w:rsid w:val="00145400"/>
    <w:rsid w:val="00147E22"/>
    <w:rsid w:val="00154A33"/>
    <w:rsid w:val="00181AB9"/>
    <w:rsid w:val="001856EE"/>
    <w:rsid w:val="0019602D"/>
    <w:rsid w:val="00196B48"/>
    <w:rsid w:val="001D716B"/>
    <w:rsid w:val="001E63A7"/>
    <w:rsid w:val="001F2A3A"/>
    <w:rsid w:val="001F3F1C"/>
    <w:rsid w:val="002028F1"/>
    <w:rsid w:val="002029DE"/>
    <w:rsid w:val="0020657A"/>
    <w:rsid w:val="002177F9"/>
    <w:rsid w:val="0022047D"/>
    <w:rsid w:val="0023354A"/>
    <w:rsid w:val="00243916"/>
    <w:rsid w:val="0025556F"/>
    <w:rsid w:val="00262363"/>
    <w:rsid w:val="002640AD"/>
    <w:rsid w:val="00266172"/>
    <w:rsid w:val="00266CE2"/>
    <w:rsid w:val="00276E0E"/>
    <w:rsid w:val="00285FAC"/>
    <w:rsid w:val="00293C53"/>
    <w:rsid w:val="00295F46"/>
    <w:rsid w:val="002D1209"/>
    <w:rsid w:val="002D3093"/>
    <w:rsid w:val="002E111C"/>
    <w:rsid w:val="002F3B1B"/>
    <w:rsid w:val="002F41C6"/>
    <w:rsid w:val="002F486C"/>
    <w:rsid w:val="00304919"/>
    <w:rsid w:val="0034131F"/>
    <w:rsid w:val="00342A1D"/>
    <w:rsid w:val="00347286"/>
    <w:rsid w:val="00350293"/>
    <w:rsid w:val="00351446"/>
    <w:rsid w:val="00351776"/>
    <w:rsid w:val="00357531"/>
    <w:rsid w:val="0036461A"/>
    <w:rsid w:val="00374135"/>
    <w:rsid w:val="00374ECF"/>
    <w:rsid w:val="00381067"/>
    <w:rsid w:val="00385E85"/>
    <w:rsid w:val="003870AD"/>
    <w:rsid w:val="003B253F"/>
    <w:rsid w:val="003B67EA"/>
    <w:rsid w:val="003B72B9"/>
    <w:rsid w:val="003C6BA7"/>
    <w:rsid w:val="003D1A75"/>
    <w:rsid w:val="003D47F6"/>
    <w:rsid w:val="003D7D53"/>
    <w:rsid w:val="003E22FB"/>
    <w:rsid w:val="003F010D"/>
    <w:rsid w:val="00406830"/>
    <w:rsid w:val="004211D6"/>
    <w:rsid w:val="0043013B"/>
    <w:rsid w:val="00433C08"/>
    <w:rsid w:val="004466CA"/>
    <w:rsid w:val="00446C07"/>
    <w:rsid w:val="00455CA9"/>
    <w:rsid w:val="00456FFB"/>
    <w:rsid w:val="00460551"/>
    <w:rsid w:val="00475E88"/>
    <w:rsid w:val="00480006"/>
    <w:rsid w:val="00480BE0"/>
    <w:rsid w:val="00485E8B"/>
    <w:rsid w:val="004978C5"/>
    <w:rsid w:val="004A7167"/>
    <w:rsid w:val="004A7F81"/>
    <w:rsid w:val="004B5869"/>
    <w:rsid w:val="004B64C6"/>
    <w:rsid w:val="004D7D3A"/>
    <w:rsid w:val="004E31BA"/>
    <w:rsid w:val="004E6779"/>
    <w:rsid w:val="004F0ADE"/>
    <w:rsid w:val="004F1E97"/>
    <w:rsid w:val="00510021"/>
    <w:rsid w:val="0051081D"/>
    <w:rsid w:val="005115E3"/>
    <w:rsid w:val="005131B2"/>
    <w:rsid w:val="00523563"/>
    <w:rsid w:val="005307A3"/>
    <w:rsid w:val="0053457F"/>
    <w:rsid w:val="00552CB8"/>
    <w:rsid w:val="00555814"/>
    <w:rsid w:val="005809CA"/>
    <w:rsid w:val="005A233F"/>
    <w:rsid w:val="005A5E18"/>
    <w:rsid w:val="005C2769"/>
    <w:rsid w:val="005D612B"/>
    <w:rsid w:val="005E09D7"/>
    <w:rsid w:val="005E0FFF"/>
    <w:rsid w:val="005E309C"/>
    <w:rsid w:val="005E7772"/>
    <w:rsid w:val="005F5C7A"/>
    <w:rsid w:val="00605389"/>
    <w:rsid w:val="00613E63"/>
    <w:rsid w:val="006202E2"/>
    <w:rsid w:val="00640E4D"/>
    <w:rsid w:val="00641022"/>
    <w:rsid w:val="00641B53"/>
    <w:rsid w:val="00647AA3"/>
    <w:rsid w:val="00651BE5"/>
    <w:rsid w:val="006700C4"/>
    <w:rsid w:val="006814AC"/>
    <w:rsid w:val="006830D3"/>
    <w:rsid w:val="00685A85"/>
    <w:rsid w:val="00687029"/>
    <w:rsid w:val="0069355A"/>
    <w:rsid w:val="006B597B"/>
    <w:rsid w:val="006B77BE"/>
    <w:rsid w:val="006C2D72"/>
    <w:rsid w:val="006D1F17"/>
    <w:rsid w:val="006E1D31"/>
    <w:rsid w:val="006E42DB"/>
    <w:rsid w:val="006F4449"/>
    <w:rsid w:val="00727F77"/>
    <w:rsid w:val="007456D4"/>
    <w:rsid w:val="00747C25"/>
    <w:rsid w:val="00753A7E"/>
    <w:rsid w:val="00754FD0"/>
    <w:rsid w:val="00777DEF"/>
    <w:rsid w:val="0079357B"/>
    <w:rsid w:val="007D3901"/>
    <w:rsid w:val="007D7BD0"/>
    <w:rsid w:val="007E77C7"/>
    <w:rsid w:val="00800666"/>
    <w:rsid w:val="008143CC"/>
    <w:rsid w:val="00833E54"/>
    <w:rsid w:val="00851B4D"/>
    <w:rsid w:val="008525AC"/>
    <w:rsid w:val="0085562E"/>
    <w:rsid w:val="008628E8"/>
    <w:rsid w:val="00876F09"/>
    <w:rsid w:val="00882D4E"/>
    <w:rsid w:val="00895B16"/>
    <w:rsid w:val="008B5331"/>
    <w:rsid w:val="008C45B0"/>
    <w:rsid w:val="008C4E69"/>
    <w:rsid w:val="008D00C8"/>
    <w:rsid w:val="008E30EA"/>
    <w:rsid w:val="008E72A2"/>
    <w:rsid w:val="008F15E1"/>
    <w:rsid w:val="00907A26"/>
    <w:rsid w:val="00932185"/>
    <w:rsid w:val="0093315B"/>
    <w:rsid w:val="009529D2"/>
    <w:rsid w:val="009553D5"/>
    <w:rsid w:val="009573E0"/>
    <w:rsid w:val="00966187"/>
    <w:rsid w:val="0096721C"/>
    <w:rsid w:val="009721C0"/>
    <w:rsid w:val="00986CFC"/>
    <w:rsid w:val="009922F0"/>
    <w:rsid w:val="00997ED8"/>
    <w:rsid w:val="009B518D"/>
    <w:rsid w:val="009B63DA"/>
    <w:rsid w:val="009B757F"/>
    <w:rsid w:val="009C2FCD"/>
    <w:rsid w:val="009D0B61"/>
    <w:rsid w:val="009E7225"/>
    <w:rsid w:val="009F0141"/>
    <w:rsid w:val="009F3F61"/>
    <w:rsid w:val="00A017B2"/>
    <w:rsid w:val="00A060E2"/>
    <w:rsid w:val="00A15641"/>
    <w:rsid w:val="00A20FFF"/>
    <w:rsid w:val="00A21881"/>
    <w:rsid w:val="00A222A4"/>
    <w:rsid w:val="00A27477"/>
    <w:rsid w:val="00A37865"/>
    <w:rsid w:val="00A54370"/>
    <w:rsid w:val="00A623A2"/>
    <w:rsid w:val="00A83212"/>
    <w:rsid w:val="00A83F1A"/>
    <w:rsid w:val="00A96CF6"/>
    <w:rsid w:val="00A977F2"/>
    <w:rsid w:val="00AA4FEA"/>
    <w:rsid w:val="00AB61F0"/>
    <w:rsid w:val="00AC07D8"/>
    <w:rsid w:val="00AC4FB3"/>
    <w:rsid w:val="00AD0DCD"/>
    <w:rsid w:val="00AF6155"/>
    <w:rsid w:val="00B02144"/>
    <w:rsid w:val="00B14F5C"/>
    <w:rsid w:val="00B165C4"/>
    <w:rsid w:val="00B47329"/>
    <w:rsid w:val="00B52185"/>
    <w:rsid w:val="00B6421C"/>
    <w:rsid w:val="00B65529"/>
    <w:rsid w:val="00B844C6"/>
    <w:rsid w:val="00BA7C34"/>
    <w:rsid w:val="00BB25B5"/>
    <w:rsid w:val="00BC6A0E"/>
    <w:rsid w:val="00BD686C"/>
    <w:rsid w:val="00BE3B66"/>
    <w:rsid w:val="00BE417A"/>
    <w:rsid w:val="00BE6BE1"/>
    <w:rsid w:val="00BF179F"/>
    <w:rsid w:val="00C00A1B"/>
    <w:rsid w:val="00C101DB"/>
    <w:rsid w:val="00C14491"/>
    <w:rsid w:val="00C22687"/>
    <w:rsid w:val="00C303C8"/>
    <w:rsid w:val="00C32B5C"/>
    <w:rsid w:val="00C32BE5"/>
    <w:rsid w:val="00C33468"/>
    <w:rsid w:val="00C337AC"/>
    <w:rsid w:val="00C36C77"/>
    <w:rsid w:val="00C47014"/>
    <w:rsid w:val="00C672D2"/>
    <w:rsid w:val="00C710F4"/>
    <w:rsid w:val="00C73BE6"/>
    <w:rsid w:val="00C907DF"/>
    <w:rsid w:val="00C9232F"/>
    <w:rsid w:val="00C96BB5"/>
    <w:rsid w:val="00CA3748"/>
    <w:rsid w:val="00CC181D"/>
    <w:rsid w:val="00CC6F0D"/>
    <w:rsid w:val="00CD1564"/>
    <w:rsid w:val="00D055B5"/>
    <w:rsid w:val="00D06207"/>
    <w:rsid w:val="00D175B9"/>
    <w:rsid w:val="00D3657B"/>
    <w:rsid w:val="00D458C0"/>
    <w:rsid w:val="00D51CC4"/>
    <w:rsid w:val="00D64E2F"/>
    <w:rsid w:val="00D91251"/>
    <w:rsid w:val="00D91F1D"/>
    <w:rsid w:val="00D93679"/>
    <w:rsid w:val="00DB006D"/>
    <w:rsid w:val="00DB7116"/>
    <w:rsid w:val="00DC1D02"/>
    <w:rsid w:val="00DF5C72"/>
    <w:rsid w:val="00DF6370"/>
    <w:rsid w:val="00E01799"/>
    <w:rsid w:val="00E21906"/>
    <w:rsid w:val="00E24DE0"/>
    <w:rsid w:val="00E30AD1"/>
    <w:rsid w:val="00E324A7"/>
    <w:rsid w:val="00E3624C"/>
    <w:rsid w:val="00E67D36"/>
    <w:rsid w:val="00E74B49"/>
    <w:rsid w:val="00E85E07"/>
    <w:rsid w:val="00E95334"/>
    <w:rsid w:val="00EA7AF3"/>
    <w:rsid w:val="00EB2192"/>
    <w:rsid w:val="00ED7CD1"/>
    <w:rsid w:val="00EE266B"/>
    <w:rsid w:val="00EE70D9"/>
    <w:rsid w:val="00F07450"/>
    <w:rsid w:val="00F14BD6"/>
    <w:rsid w:val="00F34D75"/>
    <w:rsid w:val="00F476BB"/>
    <w:rsid w:val="00F54AF8"/>
    <w:rsid w:val="00F619EC"/>
    <w:rsid w:val="00F6328E"/>
    <w:rsid w:val="00F658F3"/>
    <w:rsid w:val="00F67592"/>
    <w:rsid w:val="00F677D6"/>
    <w:rsid w:val="00F67E4E"/>
    <w:rsid w:val="00F7782D"/>
    <w:rsid w:val="00F841A2"/>
    <w:rsid w:val="00FB33BC"/>
    <w:rsid w:val="00FC5816"/>
    <w:rsid w:val="00FD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94FD9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link w:val="BodyText2Char"/>
    <w:pPr>
      <w:jc w:val="center"/>
    </w:pPr>
    <w:rPr>
      <w:b/>
      <w:sz w:val="24"/>
    </w:rPr>
  </w:style>
  <w:style w:type="paragraph" w:styleId="BodyText3">
    <w:name w:val="Body Text 3"/>
    <w:basedOn w:val="Normal"/>
    <w:link w:val="BodyText3Char"/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apple-style-span">
    <w:name w:val="apple-style-span"/>
    <w:basedOn w:val="DefaultParagraphFont"/>
    <w:rsid w:val="00480BE0"/>
  </w:style>
  <w:style w:type="paragraph" w:customStyle="1" w:styleId="Default">
    <w:name w:val="Default"/>
    <w:rsid w:val="004A7F8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2Char">
    <w:name w:val="Body Text 2 Char"/>
    <w:link w:val="BodyText2"/>
    <w:rsid w:val="00F07450"/>
    <w:rPr>
      <w:b/>
      <w:sz w:val="24"/>
    </w:rPr>
  </w:style>
  <w:style w:type="character" w:customStyle="1" w:styleId="Heading1Char">
    <w:name w:val="Heading 1 Char"/>
    <w:link w:val="Heading1"/>
    <w:rsid w:val="00D91251"/>
    <w:rPr>
      <w:sz w:val="24"/>
    </w:rPr>
  </w:style>
  <w:style w:type="character" w:customStyle="1" w:styleId="BodyText3Char">
    <w:name w:val="Body Text 3 Char"/>
    <w:link w:val="BodyText3"/>
    <w:rsid w:val="00D9125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3471</Words>
  <Characters>19790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 DOYLE</vt:lpstr>
    </vt:vector>
  </TitlesOfParts>
  <Company>Dell Computer Corporation</Company>
  <LinksUpToDate>false</LinksUpToDate>
  <CharactersWithSpaces>23215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 DOYLE</dc:title>
  <dc:subject/>
  <dc:creator>Mark Doyle</dc:creator>
  <cp:keywords/>
  <cp:lastModifiedBy>Mark Doyle</cp:lastModifiedBy>
  <cp:revision>13</cp:revision>
  <dcterms:created xsi:type="dcterms:W3CDTF">2020-10-13T20:49:00Z</dcterms:created>
  <dcterms:modified xsi:type="dcterms:W3CDTF">2022-10-24T01:07:00Z</dcterms:modified>
</cp:coreProperties>
</file>