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8A" w:rsidRDefault="005A728A" w:rsidP="005A728A">
      <w:pPr>
        <w:spacing w:after="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 w:rsidRPr="005A728A"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 xml:space="preserve">The WGST Program encourages a historically-grounded, comparative, global feminist perspective. All courses are informed by theories of the social construction of gender and address issues of diversity, including race, ethnicity, class, sexual orientation, nationality, age, and/or ability. The program emphasizes an interactive learning process and promotes scholarly research in order to challenge students in ways that foster intellectual and personal development. </w:t>
      </w:r>
    </w:p>
    <w:p w:rsidR="005A728A" w:rsidRPr="005A728A" w:rsidRDefault="005A728A" w:rsidP="005A728A">
      <w:pPr>
        <w:spacing w:after="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</w:p>
    <w:p w:rsidR="005A728A" w:rsidRDefault="005A728A" w:rsidP="005A728A">
      <w:pPr>
        <w:spacing w:after="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 w:rsidRPr="005A728A"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For a course to be included in the WGST curriculum, it must</w:t>
      </w:r>
    </w:p>
    <w:p w:rsidR="005A728A" w:rsidRDefault="005A728A" w:rsidP="005A728A">
      <w:pPr>
        <w:spacing w:after="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</w:p>
    <w:p w:rsidR="005A728A" w:rsidRDefault="005A728A" w:rsidP="005A728A">
      <w:pPr>
        <w:numPr>
          <w:ilvl w:val="0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Be informed by theories of the social construction of gender.</w:t>
      </w:r>
    </w:p>
    <w:p w:rsidR="005A728A" w:rsidRDefault="005A728A" w:rsidP="005A728A">
      <w:pPr>
        <w:numPr>
          <w:ilvl w:val="0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Address issues of diversity (race, ethnicity, class, sexual orientation, nationality, age, and/or ability, other) as relevant to the course subject.</w:t>
      </w:r>
    </w:p>
    <w:p w:rsidR="005A728A" w:rsidRDefault="005A728A" w:rsidP="005A728A">
      <w:pPr>
        <w:numPr>
          <w:ilvl w:val="0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Challenge students in ways that foster intellectual and personal development.</w:t>
      </w:r>
    </w:p>
    <w:p w:rsidR="005A728A" w:rsidRDefault="005A728A" w:rsidP="005A728A">
      <w:pPr>
        <w:numPr>
          <w:ilvl w:val="0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Meet at least some of the following content goals: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Focus on the cultural construction of gender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An understanding of women and gender issues within a historical context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Exploration of gendered power relationships/asymmetries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Primary concentration on women’s experience and/or accomplishments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 xml:space="preserve">Recognition of diverse </w:t>
      </w:r>
      <w:bookmarkStart w:id="0" w:name="_GoBack"/>
      <w:bookmarkEnd w:id="0"/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forms of feminism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Emphasis on gender and social justice/activism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Examination of sexual identity and/or heterosexism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Awareness of intersections of gender and social positioning (race, ethnicity, class, etc.)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Examination of gendered existence from a multicultural/cross-cultural perspective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Awareness of scholarship on women and/or gender in relevant field</w:t>
      </w:r>
    </w:p>
    <w:p w:rsidR="005A728A" w:rsidRDefault="005A728A" w:rsidP="005A728A">
      <w:pPr>
        <w:numPr>
          <w:ilvl w:val="0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Meet at least some of the following form goals: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Variety in method and style of presentation.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Non-traditional assignments that encourage students to learn in new ways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Student-led activities</w:t>
      </w:r>
    </w:p>
    <w:p w:rsidR="005A728A" w:rsidRDefault="005A728A" w:rsidP="005A728A">
      <w:pPr>
        <w:numPr>
          <w:ilvl w:val="1"/>
          <w:numId w:val="4"/>
        </w:numPr>
        <w:spacing w:after="240" w:line="240" w:lineRule="auto"/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</w:pPr>
      <w:r>
        <w:rPr>
          <w:rFonts w:ascii="Nunito Sans" w:eastAsia="Times New Roman" w:hAnsi="Nunito Sans" w:cs="Helvetica"/>
          <w:color w:val="333333"/>
          <w:sz w:val="24"/>
          <w:szCs w:val="24"/>
          <w:lang w:val="en"/>
        </w:rPr>
        <w:t>Opportunities for student self-reflection and self-actualization</w:t>
      </w:r>
    </w:p>
    <w:sectPr w:rsidR="005A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3DE4"/>
    <w:multiLevelType w:val="hybridMultilevel"/>
    <w:tmpl w:val="3ECA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39A9"/>
    <w:multiLevelType w:val="multilevel"/>
    <w:tmpl w:val="698A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8A"/>
    <w:rsid w:val="005A728A"/>
    <w:rsid w:val="007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2A8A9-E087-458C-B416-A4444806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28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5A728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5A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2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Harrell</dc:creator>
  <cp:keywords/>
  <dc:description/>
  <cp:lastModifiedBy>Marie Harrell</cp:lastModifiedBy>
  <cp:revision>1</cp:revision>
  <dcterms:created xsi:type="dcterms:W3CDTF">2018-11-08T15:27:00Z</dcterms:created>
  <dcterms:modified xsi:type="dcterms:W3CDTF">2018-11-08T15:42:00Z</dcterms:modified>
</cp:coreProperties>
</file>